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FA" w:rsidRDefault="002713FA" w:rsidP="002713FA">
      <w:pPr>
        <w:spacing w:line="720" w:lineRule="exact"/>
        <w:rPr>
          <w:rFonts w:ascii="黑体" w:eastAsia="黑体" w:hAnsi="黑体"/>
          <w:color w:val="000000"/>
          <w:sz w:val="32"/>
          <w:szCs w:val="32"/>
        </w:rPr>
      </w:pPr>
      <w:r>
        <w:rPr>
          <w:rFonts w:ascii="黑体" w:eastAsia="黑体" w:hAnsi="黑体" w:hint="eastAsia"/>
          <w:color w:val="000000"/>
          <w:sz w:val="32"/>
          <w:szCs w:val="32"/>
        </w:rPr>
        <w:t>附件2</w:t>
      </w:r>
    </w:p>
    <w:p w:rsidR="002713FA" w:rsidRDefault="002713FA" w:rsidP="002713FA">
      <w:pPr>
        <w:spacing w:line="720" w:lineRule="exact"/>
        <w:rPr>
          <w:rFonts w:ascii="黑体" w:eastAsia="黑体" w:hAnsi="黑体"/>
          <w:color w:val="000000"/>
          <w:sz w:val="32"/>
          <w:szCs w:val="32"/>
        </w:rPr>
      </w:pPr>
    </w:p>
    <w:p w:rsidR="002713FA" w:rsidRDefault="002713FA" w:rsidP="002713FA">
      <w:pPr>
        <w:spacing w:line="560" w:lineRule="exact"/>
        <w:jc w:val="center"/>
        <w:rPr>
          <w:rFonts w:ascii="方正小标宋简体" w:eastAsia="方正小标宋简体" w:hAnsi="仿宋"/>
          <w:bCs/>
          <w:spacing w:val="-12"/>
          <w:kern w:val="10"/>
          <w:sz w:val="44"/>
          <w:szCs w:val="44"/>
        </w:rPr>
      </w:pPr>
      <w:r>
        <w:rPr>
          <w:rFonts w:ascii="方正小标宋简体" w:eastAsia="方正小标宋简体" w:hAnsi="仿宋" w:hint="eastAsia"/>
          <w:bCs/>
          <w:spacing w:val="-12"/>
          <w:kern w:val="10"/>
          <w:sz w:val="44"/>
          <w:szCs w:val="44"/>
        </w:rPr>
        <w:t>2022年内蒙古自治区</w:t>
      </w:r>
    </w:p>
    <w:p w:rsidR="002713FA" w:rsidRDefault="002713FA" w:rsidP="002713FA">
      <w:pPr>
        <w:spacing w:line="560" w:lineRule="exact"/>
        <w:jc w:val="center"/>
        <w:rPr>
          <w:rFonts w:ascii="方正小标宋简体" w:eastAsia="方正小标宋简体" w:hAnsi="仿宋"/>
          <w:bCs/>
          <w:spacing w:val="-12"/>
          <w:kern w:val="10"/>
          <w:sz w:val="44"/>
          <w:szCs w:val="44"/>
        </w:rPr>
      </w:pPr>
      <w:r>
        <w:rPr>
          <w:rFonts w:ascii="方正小标宋简体" w:eastAsia="方正小标宋简体" w:hAnsi="仿宋" w:hint="eastAsia"/>
          <w:bCs/>
          <w:spacing w:val="-12"/>
          <w:kern w:val="10"/>
          <w:sz w:val="44"/>
          <w:szCs w:val="44"/>
        </w:rPr>
        <w:t>特殊小麦品种（</w:t>
      </w:r>
      <w:proofErr w:type="gramStart"/>
      <w:r>
        <w:rPr>
          <w:rFonts w:ascii="方正小标宋简体" w:eastAsia="方正小标宋简体" w:hAnsi="仿宋" w:hint="eastAsia"/>
          <w:bCs/>
          <w:spacing w:val="-12"/>
          <w:kern w:val="10"/>
          <w:sz w:val="44"/>
          <w:szCs w:val="44"/>
        </w:rPr>
        <w:t>锡麦</w:t>
      </w:r>
      <w:proofErr w:type="gramEnd"/>
      <w:r>
        <w:rPr>
          <w:rFonts w:ascii="方正小标宋简体" w:eastAsia="方正小标宋简体" w:hAnsi="仿宋" w:hint="eastAsia"/>
          <w:bCs/>
          <w:spacing w:val="-12"/>
          <w:kern w:val="10"/>
          <w:sz w:val="44"/>
          <w:szCs w:val="44"/>
        </w:rPr>
        <w:t>1001、</w:t>
      </w:r>
      <w:proofErr w:type="gramStart"/>
      <w:r>
        <w:rPr>
          <w:rFonts w:ascii="方正小标宋简体" w:eastAsia="方正小标宋简体" w:hAnsi="仿宋" w:hint="eastAsia"/>
          <w:bCs/>
          <w:spacing w:val="-12"/>
          <w:kern w:val="10"/>
          <w:sz w:val="44"/>
          <w:szCs w:val="44"/>
        </w:rPr>
        <w:t>锡麦</w:t>
      </w:r>
      <w:proofErr w:type="gramEnd"/>
      <w:r>
        <w:rPr>
          <w:rFonts w:ascii="方正小标宋简体" w:eastAsia="方正小标宋简体" w:hAnsi="仿宋" w:hint="eastAsia"/>
          <w:bCs/>
          <w:spacing w:val="-12"/>
          <w:kern w:val="10"/>
          <w:sz w:val="44"/>
          <w:szCs w:val="44"/>
        </w:rPr>
        <w:t>1002）</w:t>
      </w:r>
    </w:p>
    <w:p w:rsidR="002713FA" w:rsidRDefault="002713FA" w:rsidP="002713FA">
      <w:pPr>
        <w:spacing w:line="560" w:lineRule="exact"/>
        <w:jc w:val="center"/>
        <w:rPr>
          <w:rFonts w:ascii="方正小标宋简体" w:eastAsia="方正小标宋简体" w:hAnsi="仿宋"/>
          <w:bCs/>
          <w:spacing w:val="-12"/>
          <w:kern w:val="10"/>
          <w:sz w:val="36"/>
          <w:szCs w:val="36"/>
        </w:rPr>
      </w:pPr>
      <w:r>
        <w:rPr>
          <w:rFonts w:ascii="方正小标宋简体" w:eastAsia="方正小标宋简体" w:hAnsi="仿宋" w:hint="eastAsia"/>
          <w:bCs/>
          <w:spacing w:val="-12"/>
          <w:kern w:val="10"/>
          <w:sz w:val="44"/>
          <w:szCs w:val="44"/>
        </w:rPr>
        <w:t>试验实施方案</w:t>
      </w:r>
    </w:p>
    <w:p w:rsidR="002713FA" w:rsidRDefault="002713FA" w:rsidP="002713FA">
      <w:pPr>
        <w:spacing w:line="400" w:lineRule="exact"/>
        <w:rPr>
          <w:b/>
          <w:bCs/>
          <w:sz w:val="18"/>
          <w:szCs w:val="18"/>
        </w:rPr>
      </w:pPr>
    </w:p>
    <w:p w:rsidR="002713FA" w:rsidRDefault="002713FA" w:rsidP="002713FA">
      <w:pPr>
        <w:spacing w:line="560" w:lineRule="exact"/>
        <w:ind w:firstLineChars="200" w:firstLine="640"/>
        <w:rPr>
          <w:rFonts w:eastAsia="黑体"/>
          <w:bCs/>
          <w:sz w:val="32"/>
          <w:szCs w:val="32"/>
        </w:rPr>
      </w:pPr>
      <w:r>
        <w:rPr>
          <w:rFonts w:eastAsia="黑体" w:hAnsi="黑体"/>
          <w:bCs/>
          <w:sz w:val="32"/>
          <w:szCs w:val="32"/>
        </w:rPr>
        <w:t>一、试验目的</w:t>
      </w:r>
    </w:p>
    <w:p w:rsidR="002713FA" w:rsidRDefault="002713FA" w:rsidP="002713FA">
      <w:pPr>
        <w:adjustRightInd w:val="0"/>
        <w:spacing w:line="560" w:lineRule="exact"/>
        <w:ind w:firstLineChars="200" w:firstLine="640"/>
        <w:rPr>
          <w:rFonts w:eastAsia="仿宋"/>
          <w:snapToGrid w:val="0"/>
          <w:kern w:val="0"/>
          <w:sz w:val="32"/>
          <w:szCs w:val="32"/>
        </w:rPr>
      </w:pPr>
      <w:r>
        <w:rPr>
          <w:rFonts w:eastAsia="仿宋" w:hAnsi="仿宋"/>
          <w:snapToGrid w:val="0"/>
          <w:kern w:val="0"/>
          <w:sz w:val="32"/>
          <w:szCs w:val="32"/>
        </w:rPr>
        <w:t>根据《中华人民共和国种子法》和《主要农作物品种审定办法》的有关规定，</w:t>
      </w:r>
      <w:r>
        <w:rPr>
          <w:rFonts w:eastAsia="仿宋" w:hAnsi="仿宋"/>
          <w:color w:val="000000"/>
          <w:sz w:val="32"/>
          <w:szCs w:val="32"/>
        </w:rPr>
        <w:t>客观、科学、公正地评价参试新品种的丰产性、稳产性、适应性、耐寒耐热性、品质及其他重要特征特性表现，</w:t>
      </w:r>
      <w:r>
        <w:rPr>
          <w:rFonts w:eastAsia="仿宋" w:hAnsi="仿宋"/>
          <w:snapToGrid w:val="0"/>
          <w:kern w:val="0"/>
          <w:sz w:val="32"/>
          <w:szCs w:val="32"/>
        </w:rPr>
        <w:t>为小麦品种审定提供科学依据。</w:t>
      </w:r>
    </w:p>
    <w:p w:rsidR="002713FA" w:rsidRDefault="002713FA" w:rsidP="002713FA">
      <w:pPr>
        <w:spacing w:line="560" w:lineRule="exact"/>
        <w:ind w:firstLineChars="200" w:firstLine="640"/>
        <w:rPr>
          <w:rFonts w:eastAsia="黑体" w:hAnsi="黑体"/>
          <w:bCs/>
          <w:sz w:val="32"/>
          <w:szCs w:val="32"/>
        </w:rPr>
      </w:pPr>
      <w:r>
        <w:rPr>
          <w:rFonts w:eastAsia="黑体" w:hAnsi="黑体"/>
          <w:bCs/>
          <w:sz w:val="32"/>
          <w:szCs w:val="32"/>
        </w:rPr>
        <w:t>二、试验品种及供种单位、承试单位</w:t>
      </w:r>
    </w:p>
    <w:p w:rsidR="002713FA" w:rsidRDefault="002713FA" w:rsidP="002713FA">
      <w:pPr>
        <w:adjustRightInd w:val="0"/>
        <w:spacing w:line="560" w:lineRule="exact"/>
        <w:ind w:firstLineChars="200" w:firstLine="640"/>
        <w:rPr>
          <w:rFonts w:eastAsia="仿宋" w:hAnsi="仿宋"/>
          <w:color w:val="000000"/>
          <w:sz w:val="32"/>
          <w:szCs w:val="32"/>
        </w:rPr>
      </w:pPr>
      <w:r>
        <w:rPr>
          <w:rFonts w:eastAsia="仿宋" w:hAnsi="仿宋" w:hint="eastAsia"/>
          <w:color w:val="000000"/>
          <w:sz w:val="32"/>
          <w:szCs w:val="32"/>
        </w:rPr>
        <w:t>参试品种</w:t>
      </w:r>
      <w:r>
        <w:rPr>
          <w:rFonts w:eastAsia="仿宋" w:hAnsi="仿宋" w:hint="eastAsia"/>
          <w:color w:val="000000"/>
          <w:sz w:val="32"/>
          <w:szCs w:val="32"/>
        </w:rPr>
        <w:t>2</w:t>
      </w:r>
      <w:r>
        <w:rPr>
          <w:rFonts w:eastAsia="仿宋" w:hAnsi="仿宋" w:hint="eastAsia"/>
          <w:color w:val="000000"/>
          <w:sz w:val="32"/>
          <w:szCs w:val="32"/>
        </w:rPr>
        <w:t>个，对照品种</w:t>
      </w:r>
      <w:r>
        <w:rPr>
          <w:rFonts w:eastAsia="仿宋" w:hAnsi="仿宋" w:hint="eastAsia"/>
          <w:color w:val="000000"/>
          <w:sz w:val="32"/>
          <w:szCs w:val="32"/>
        </w:rPr>
        <w:t>2</w:t>
      </w:r>
      <w:r>
        <w:rPr>
          <w:rFonts w:eastAsia="仿宋" w:hAnsi="仿宋" w:hint="eastAsia"/>
          <w:color w:val="000000"/>
          <w:sz w:val="32"/>
          <w:szCs w:val="32"/>
        </w:rPr>
        <w:t>个，承</w:t>
      </w:r>
      <w:proofErr w:type="gramStart"/>
      <w:r>
        <w:rPr>
          <w:rFonts w:eastAsia="仿宋" w:hAnsi="仿宋" w:hint="eastAsia"/>
          <w:color w:val="000000"/>
          <w:sz w:val="32"/>
          <w:szCs w:val="32"/>
        </w:rPr>
        <w:t>试单位</w:t>
      </w:r>
      <w:proofErr w:type="gramEnd"/>
      <w:r>
        <w:rPr>
          <w:rFonts w:eastAsia="仿宋" w:hAnsi="仿宋" w:hint="eastAsia"/>
          <w:color w:val="000000"/>
          <w:sz w:val="32"/>
          <w:szCs w:val="32"/>
        </w:rPr>
        <w:t>10</w:t>
      </w:r>
      <w:r>
        <w:rPr>
          <w:rFonts w:eastAsia="仿宋" w:hAnsi="仿宋" w:hint="eastAsia"/>
          <w:color w:val="000000"/>
          <w:sz w:val="32"/>
          <w:szCs w:val="32"/>
        </w:rPr>
        <w:t>个，共安排试验</w:t>
      </w:r>
      <w:r>
        <w:rPr>
          <w:rFonts w:eastAsia="仿宋" w:hAnsi="仿宋" w:hint="eastAsia"/>
          <w:color w:val="000000"/>
          <w:sz w:val="32"/>
          <w:szCs w:val="32"/>
        </w:rPr>
        <w:t>10</w:t>
      </w:r>
      <w:r>
        <w:rPr>
          <w:rFonts w:eastAsia="仿宋" w:hAnsi="仿宋" w:hint="eastAsia"/>
          <w:color w:val="000000"/>
          <w:sz w:val="32"/>
          <w:szCs w:val="32"/>
        </w:rPr>
        <w:t>组，其中水地试验</w:t>
      </w:r>
      <w:r>
        <w:rPr>
          <w:rFonts w:eastAsia="仿宋" w:hAnsi="仿宋" w:hint="eastAsia"/>
          <w:color w:val="000000"/>
          <w:sz w:val="32"/>
          <w:szCs w:val="32"/>
        </w:rPr>
        <w:t>4</w:t>
      </w:r>
      <w:r>
        <w:rPr>
          <w:rFonts w:eastAsia="仿宋" w:hAnsi="仿宋" w:hint="eastAsia"/>
          <w:color w:val="000000"/>
          <w:sz w:val="32"/>
          <w:szCs w:val="32"/>
        </w:rPr>
        <w:t>组，旱地试验</w:t>
      </w:r>
      <w:r>
        <w:rPr>
          <w:rFonts w:eastAsia="仿宋" w:hAnsi="仿宋" w:hint="eastAsia"/>
          <w:color w:val="000000"/>
          <w:sz w:val="32"/>
          <w:szCs w:val="32"/>
        </w:rPr>
        <w:t>6</w:t>
      </w:r>
      <w:r>
        <w:rPr>
          <w:rFonts w:eastAsia="仿宋" w:hAnsi="仿宋" w:hint="eastAsia"/>
          <w:color w:val="000000"/>
          <w:sz w:val="32"/>
          <w:szCs w:val="32"/>
        </w:rPr>
        <w:t>组。具体</w:t>
      </w:r>
      <w:r>
        <w:rPr>
          <w:rFonts w:eastAsia="仿宋" w:hAnsi="仿宋"/>
          <w:color w:val="000000"/>
          <w:sz w:val="32"/>
          <w:szCs w:val="32"/>
        </w:rPr>
        <w:t>见表</w:t>
      </w:r>
      <w:r>
        <w:rPr>
          <w:rFonts w:eastAsia="仿宋" w:hAnsi="仿宋" w:hint="eastAsia"/>
          <w:color w:val="000000"/>
          <w:sz w:val="32"/>
          <w:szCs w:val="32"/>
        </w:rPr>
        <w:t>2</w:t>
      </w:r>
      <w:r>
        <w:rPr>
          <w:rFonts w:eastAsia="仿宋" w:hAnsi="仿宋" w:hint="eastAsia"/>
          <w:color w:val="000000"/>
          <w:sz w:val="32"/>
          <w:szCs w:val="32"/>
        </w:rPr>
        <w:t>～</w:t>
      </w:r>
      <w:r>
        <w:rPr>
          <w:rFonts w:eastAsia="仿宋" w:hAnsi="仿宋" w:hint="eastAsia"/>
          <w:color w:val="000000"/>
          <w:sz w:val="32"/>
          <w:szCs w:val="32"/>
        </w:rPr>
        <w:t>4</w:t>
      </w:r>
      <w:r>
        <w:rPr>
          <w:rFonts w:eastAsia="仿宋" w:hAnsi="仿宋" w:hint="eastAsia"/>
          <w:color w:val="000000"/>
          <w:sz w:val="32"/>
          <w:szCs w:val="32"/>
        </w:rPr>
        <w:t>。</w:t>
      </w:r>
    </w:p>
    <w:p w:rsidR="002713FA" w:rsidRDefault="002713FA" w:rsidP="002713FA">
      <w:pPr>
        <w:spacing w:line="560" w:lineRule="exact"/>
        <w:ind w:firstLineChars="200" w:firstLine="640"/>
        <w:rPr>
          <w:rFonts w:eastAsia="黑体"/>
          <w:bCs/>
          <w:sz w:val="32"/>
          <w:szCs w:val="32"/>
        </w:rPr>
      </w:pPr>
      <w:r>
        <w:rPr>
          <w:rFonts w:eastAsia="黑体" w:hAnsi="黑体"/>
          <w:bCs/>
          <w:sz w:val="32"/>
          <w:szCs w:val="32"/>
        </w:rPr>
        <w:t>三、试验设计</w:t>
      </w:r>
    </w:p>
    <w:p w:rsidR="002713FA" w:rsidRDefault="002713FA" w:rsidP="002713FA">
      <w:pPr>
        <w:spacing w:line="560" w:lineRule="exact"/>
        <w:ind w:firstLineChars="150" w:firstLine="482"/>
        <w:rPr>
          <w:rFonts w:eastAsia="仿宋"/>
          <w:b/>
          <w:kern w:val="10"/>
          <w:sz w:val="32"/>
          <w:szCs w:val="32"/>
        </w:rPr>
      </w:pPr>
      <w:r>
        <w:rPr>
          <w:rFonts w:eastAsia="仿宋"/>
          <w:b/>
          <w:kern w:val="10"/>
          <w:sz w:val="32"/>
          <w:szCs w:val="32"/>
        </w:rPr>
        <w:t>（一）春播区域试验</w:t>
      </w:r>
    </w:p>
    <w:p w:rsidR="002713FA" w:rsidRDefault="002713FA" w:rsidP="002713FA">
      <w:pPr>
        <w:adjustRightInd w:val="0"/>
        <w:spacing w:line="560" w:lineRule="exact"/>
        <w:ind w:firstLineChars="200" w:firstLine="640"/>
        <w:rPr>
          <w:rFonts w:eastAsia="仿宋"/>
          <w:snapToGrid w:val="0"/>
          <w:kern w:val="0"/>
          <w:sz w:val="32"/>
          <w:szCs w:val="32"/>
        </w:rPr>
      </w:pPr>
      <w:r>
        <w:rPr>
          <w:rFonts w:eastAsia="仿宋"/>
          <w:snapToGrid w:val="0"/>
          <w:kern w:val="0"/>
          <w:sz w:val="32"/>
          <w:szCs w:val="32"/>
        </w:rPr>
        <w:t>特殊小麦</w:t>
      </w:r>
      <w:r>
        <w:rPr>
          <w:rFonts w:eastAsia="仿宋" w:hAnsi="仿宋"/>
          <w:color w:val="000000"/>
          <w:sz w:val="32"/>
          <w:szCs w:val="32"/>
        </w:rPr>
        <w:t>（</w:t>
      </w:r>
      <w:proofErr w:type="gramStart"/>
      <w:r>
        <w:rPr>
          <w:rFonts w:eastAsia="仿宋" w:hAnsi="仿宋"/>
          <w:color w:val="000000"/>
          <w:sz w:val="32"/>
          <w:szCs w:val="32"/>
        </w:rPr>
        <w:t>锡麦</w:t>
      </w:r>
      <w:proofErr w:type="gramEnd"/>
      <w:r>
        <w:rPr>
          <w:rFonts w:eastAsia="仿宋"/>
          <w:color w:val="000000"/>
          <w:sz w:val="32"/>
          <w:szCs w:val="32"/>
        </w:rPr>
        <w:t>1001</w:t>
      </w:r>
      <w:r>
        <w:rPr>
          <w:rFonts w:eastAsia="仿宋" w:hAnsi="仿宋"/>
          <w:color w:val="000000"/>
          <w:sz w:val="32"/>
          <w:szCs w:val="32"/>
        </w:rPr>
        <w:t>、</w:t>
      </w:r>
      <w:proofErr w:type="gramStart"/>
      <w:r>
        <w:rPr>
          <w:rFonts w:eastAsia="仿宋" w:hAnsi="仿宋"/>
          <w:color w:val="000000"/>
          <w:sz w:val="32"/>
          <w:szCs w:val="32"/>
        </w:rPr>
        <w:t>锡麦</w:t>
      </w:r>
      <w:proofErr w:type="gramEnd"/>
      <w:r>
        <w:rPr>
          <w:rFonts w:eastAsia="仿宋"/>
          <w:color w:val="000000"/>
          <w:sz w:val="32"/>
          <w:szCs w:val="32"/>
        </w:rPr>
        <w:t>1002</w:t>
      </w:r>
      <w:r>
        <w:rPr>
          <w:rFonts w:eastAsia="仿宋" w:hAnsi="仿宋"/>
          <w:color w:val="000000"/>
          <w:sz w:val="32"/>
          <w:szCs w:val="32"/>
        </w:rPr>
        <w:t>）</w:t>
      </w:r>
      <w:r>
        <w:rPr>
          <w:rFonts w:eastAsia="仿宋"/>
          <w:snapToGrid w:val="0"/>
          <w:kern w:val="0"/>
          <w:sz w:val="32"/>
          <w:szCs w:val="32"/>
        </w:rPr>
        <w:t>品种具有分蘖能力较强的特性，每亩播种量、田间管理及收获等环节要求与普通小麦存在较大差别，分别安排西部水地小麦试验区和</w:t>
      </w:r>
      <w:r>
        <w:rPr>
          <w:rFonts w:eastAsia="仿宋"/>
          <w:sz w:val="32"/>
          <w:szCs w:val="32"/>
        </w:rPr>
        <w:t>东部旱地小麦试验区。</w:t>
      </w:r>
    </w:p>
    <w:p w:rsidR="002713FA" w:rsidRDefault="002713FA" w:rsidP="002713FA">
      <w:pPr>
        <w:spacing w:line="560" w:lineRule="exact"/>
        <w:ind w:firstLineChars="150" w:firstLine="480"/>
        <w:rPr>
          <w:rFonts w:eastAsia="仿宋"/>
          <w:snapToGrid w:val="0"/>
          <w:kern w:val="0"/>
          <w:sz w:val="32"/>
          <w:szCs w:val="32"/>
        </w:rPr>
      </w:pPr>
      <w:r>
        <w:rPr>
          <w:rFonts w:eastAsia="仿宋"/>
          <w:snapToGrid w:val="0"/>
          <w:kern w:val="0"/>
          <w:sz w:val="32"/>
          <w:szCs w:val="32"/>
        </w:rPr>
        <w:t>统一要求为：</w:t>
      </w:r>
      <w:r>
        <w:rPr>
          <w:rFonts w:eastAsia="仿宋"/>
          <w:kern w:val="10"/>
          <w:sz w:val="32"/>
          <w:szCs w:val="32"/>
        </w:rPr>
        <w:t>小区面积</w:t>
      </w:r>
      <w:r>
        <w:rPr>
          <w:rFonts w:eastAsia="仿宋"/>
          <w:kern w:val="10"/>
          <w:sz w:val="32"/>
          <w:szCs w:val="32"/>
        </w:rPr>
        <w:t>15</w:t>
      </w:r>
      <w:r>
        <w:rPr>
          <w:rFonts w:eastAsia="仿宋" w:hint="eastAsia"/>
          <w:kern w:val="10"/>
          <w:sz w:val="32"/>
          <w:szCs w:val="32"/>
        </w:rPr>
        <w:t>m</w:t>
      </w:r>
      <w:r>
        <w:rPr>
          <w:rFonts w:eastAsia="仿宋" w:hint="eastAsia"/>
          <w:kern w:val="10"/>
          <w:sz w:val="32"/>
          <w:szCs w:val="32"/>
          <w:vertAlign w:val="superscript"/>
        </w:rPr>
        <w:t>2</w:t>
      </w:r>
      <w:r>
        <w:rPr>
          <w:rFonts w:eastAsia="仿宋_GB2312"/>
          <w:sz w:val="30"/>
          <w:szCs w:val="30"/>
        </w:rPr>
        <w:t>（</w:t>
      </w:r>
      <w:r>
        <w:rPr>
          <w:rFonts w:eastAsia="仿宋_GB2312"/>
          <w:sz w:val="30"/>
          <w:szCs w:val="30"/>
        </w:rPr>
        <w:t>3x5m</w:t>
      </w:r>
      <w:r>
        <w:rPr>
          <w:rFonts w:eastAsia="仿宋"/>
          <w:snapToGrid w:val="0"/>
          <w:kern w:val="0"/>
          <w:sz w:val="32"/>
          <w:szCs w:val="32"/>
        </w:rPr>
        <w:t>或</w:t>
      </w:r>
      <w:r>
        <w:rPr>
          <w:rFonts w:eastAsia="仿宋_GB2312"/>
          <w:sz w:val="30"/>
          <w:szCs w:val="30"/>
        </w:rPr>
        <w:t>1.5x10m</w:t>
      </w:r>
      <w:r>
        <w:rPr>
          <w:rFonts w:eastAsia="仿宋_GB2312"/>
          <w:sz w:val="30"/>
          <w:szCs w:val="30"/>
        </w:rPr>
        <w:t>）</w:t>
      </w:r>
      <w:r>
        <w:rPr>
          <w:rFonts w:eastAsia="仿宋"/>
          <w:kern w:val="10"/>
          <w:sz w:val="32"/>
          <w:szCs w:val="32"/>
        </w:rPr>
        <w:t>，小区形状长方形</w:t>
      </w:r>
      <w:r>
        <w:rPr>
          <w:rFonts w:eastAsia="仿宋" w:hint="eastAsia"/>
          <w:kern w:val="10"/>
          <w:sz w:val="32"/>
          <w:szCs w:val="32"/>
        </w:rPr>
        <w:t>，</w:t>
      </w:r>
      <w:r>
        <w:rPr>
          <w:rFonts w:eastAsia="仿宋" w:hint="eastAsia"/>
          <w:kern w:val="10"/>
          <w:sz w:val="32"/>
          <w:szCs w:val="32"/>
        </w:rPr>
        <w:t>2</w:t>
      </w:r>
      <w:r>
        <w:rPr>
          <w:rFonts w:eastAsia="仿宋" w:hint="eastAsia"/>
          <w:kern w:val="10"/>
          <w:sz w:val="32"/>
          <w:szCs w:val="32"/>
        </w:rPr>
        <w:t>次重复</w:t>
      </w:r>
      <w:r>
        <w:rPr>
          <w:rFonts w:eastAsia="仿宋"/>
          <w:kern w:val="10"/>
          <w:sz w:val="32"/>
          <w:szCs w:val="32"/>
        </w:rPr>
        <w:t>。试验地四周设保护行四行以上，保护行品种为对照品种。观察走道主道</w:t>
      </w:r>
      <w:r>
        <w:rPr>
          <w:rFonts w:eastAsia="仿宋"/>
          <w:kern w:val="10"/>
          <w:sz w:val="32"/>
          <w:szCs w:val="32"/>
        </w:rPr>
        <w:t>0.5-0.8</w:t>
      </w:r>
      <w:r>
        <w:rPr>
          <w:rFonts w:eastAsia="仿宋_GB2312"/>
          <w:sz w:val="30"/>
          <w:szCs w:val="30"/>
        </w:rPr>
        <w:t>m</w:t>
      </w:r>
      <w:r>
        <w:rPr>
          <w:rFonts w:eastAsia="仿宋"/>
          <w:kern w:val="10"/>
          <w:sz w:val="32"/>
          <w:szCs w:val="32"/>
        </w:rPr>
        <w:t>，</w:t>
      </w:r>
      <w:r>
        <w:rPr>
          <w:rFonts w:eastAsia="仿宋"/>
          <w:snapToGrid w:val="0"/>
          <w:kern w:val="0"/>
          <w:sz w:val="32"/>
          <w:szCs w:val="32"/>
        </w:rPr>
        <w:t>西部水地小麦</w:t>
      </w:r>
      <w:r>
        <w:rPr>
          <w:rFonts w:eastAsia="仿宋"/>
          <w:kern w:val="10"/>
          <w:sz w:val="32"/>
          <w:szCs w:val="32"/>
        </w:rPr>
        <w:lastRenderedPageBreak/>
        <w:t>对照为永良</w:t>
      </w:r>
      <w:r>
        <w:rPr>
          <w:rFonts w:eastAsia="仿宋"/>
          <w:kern w:val="10"/>
          <w:sz w:val="32"/>
          <w:szCs w:val="32"/>
        </w:rPr>
        <w:t>4</w:t>
      </w:r>
      <w:r>
        <w:rPr>
          <w:rFonts w:eastAsia="仿宋"/>
          <w:kern w:val="10"/>
          <w:sz w:val="32"/>
          <w:szCs w:val="32"/>
        </w:rPr>
        <w:t>号，</w:t>
      </w:r>
      <w:r>
        <w:rPr>
          <w:rFonts w:eastAsia="仿宋"/>
          <w:sz w:val="32"/>
          <w:szCs w:val="32"/>
        </w:rPr>
        <w:t>东部旱地小麦</w:t>
      </w:r>
      <w:r>
        <w:rPr>
          <w:rFonts w:eastAsia="仿宋"/>
          <w:kern w:val="10"/>
          <w:sz w:val="32"/>
          <w:szCs w:val="32"/>
        </w:rPr>
        <w:t>对照为克春</w:t>
      </w:r>
      <w:r>
        <w:rPr>
          <w:rFonts w:eastAsia="仿宋"/>
          <w:kern w:val="10"/>
          <w:sz w:val="32"/>
          <w:szCs w:val="32"/>
        </w:rPr>
        <w:t>4</w:t>
      </w:r>
      <w:r>
        <w:rPr>
          <w:rFonts w:eastAsia="仿宋"/>
          <w:kern w:val="10"/>
          <w:sz w:val="32"/>
          <w:szCs w:val="32"/>
        </w:rPr>
        <w:t>号</w:t>
      </w:r>
      <w:r>
        <w:rPr>
          <w:rFonts w:eastAsia="仿宋" w:hint="eastAsia"/>
          <w:kern w:val="10"/>
          <w:sz w:val="32"/>
          <w:szCs w:val="32"/>
        </w:rPr>
        <w:t>和</w:t>
      </w:r>
      <w:r>
        <w:rPr>
          <w:rFonts w:eastAsia="仿宋"/>
          <w:kern w:val="10"/>
          <w:sz w:val="32"/>
          <w:szCs w:val="32"/>
        </w:rPr>
        <w:t>永良</w:t>
      </w:r>
      <w:r>
        <w:rPr>
          <w:rFonts w:eastAsia="仿宋"/>
          <w:kern w:val="10"/>
          <w:sz w:val="32"/>
          <w:szCs w:val="32"/>
        </w:rPr>
        <w:t>4</w:t>
      </w:r>
      <w:r>
        <w:rPr>
          <w:rFonts w:eastAsia="仿宋"/>
          <w:kern w:val="10"/>
          <w:sz w:val="32"/>
          <w:szCs w:val="32"/>
        </w:rPr>
        <w:t>号</w:t>
      </w:r>
      <w:r>
        <w:rPr>
          <w:rFonts w:eastAsia="仿宋"/>
          <w:sz w:val="32"/>
          <w:szCs w:val="32"/>
        </w:rPr>
        <w:t>。</w:t>
      </w:r>
    </w:p>
    <w:p w:rsidR="002713FA" w:rsidRDefault="002713FA" w:rsidP="002713FA">
      <w:pPr>
        <w:spacing w:line="560" w:lineRule="exact"/>
        <w:ind w:firstLineChars="150" w:firstLine="482"/>
        <w:rPr>
          <w:rFonts w:eastAsia="仿宋"/>
          <w:sz w:val="32"/>
          <w:szCs w:val="32"/>
        </w:rPr>
      </w:pPr>
      <w:r>
        <w:rPr>
          <w:rFonts w:eastAsia="仿宋"/>
          <w:b/>
          <w:sz w:val="32"/>
          <w:szCs w:val="32"/>
        </w:rPr>
        <w:t>（二）对照小区</w:t>
      </w:r>
    </w:p>
    <w:p w:rsidR="002713FA" w:rsidRDefault="002713FA" w:rsidP="002713FA">
      <w:pPr>
        <w:spacing w:line="560" w:lineRule="exact"/>
        <w:ind w:firstLineChars="150" w:firstLine="480"/>
        <w:rPr>
          <w:rFonts w:eastAsia="仿宋"/>
          <w:kern w:val="10"/>
          <w:sz w:val="32"/>
          <w:szCs w:val="32"/>
        </w:rPr>
      </w:pPr>
      <w:proofErr w:type="gramStart"/>
      <w:r>
        <w:rPr>
          <w:rFonts w:eastAsia="仿宋"/>
          <w:sz w:val="32"/>
          <w:szCs w:val="32"/>
        </w:rPr>
        <w:t>每品种</w:t>
      </w:r>
      <w:proofErr w:type="gramEnd"/>
      <w:r>
        <w:rPr>
          <w:rFonts w:eastAsia="仿宋"/>
          <w:sz w:val="32"/>
          <w:szCs w:val="32"/>
        </w:rPr>
        <w:t>试验设对照小区</w:t>
      </w:r>
      <w:r>
        <w:rPr>
          <w:rFonts w:eastAsia="仿宋" w:hint="eastAsia"/>
          <w:sz w:val="32"/>
          <w:szCs w:val="32"/>
        </w:rPr>
        <w:t>2</w:t>
      </w:r>
      <w:r>
        <w:rPr>
          <w:rFonts w:eastAsia="仿宋"/>
          <w:sz w:val="32"/>
          <w:szCs w:val="32"/>
        </w:rPr>
        <w:t>个，</w:t>
      </w:r>
      <w:r>
        <w:rPr>
          <w:rFonts w:eastAsia="仿宋"/>
          <w:kern w:val="10"/>
          <w:sz w:val="32"/>
          <w:szCs w:val="32"/>
        </w:rPr>
        <w:t>小区面积</w:t>
      </w:r>
      <w:r>
        <w:rPr>
          <w:rFonts w:eastAsia="仿宋"/>
          <w:kern w:val="10"/>
          <w:sz w:val="32"/>
          <w:szCs w:val="32"/>
        </w:rPr>
        <w:t>15</w:t>
      </w:r>
      <w:r>
        <w:rPr>
          <w:rFonts w:eastAsia="仿宋" w:hint="eastAsia"/>
          <w:kern w:val="10"/>
          <w:sz w:val="32"/>
          <w:szCs w:val="32"/>
        </w:rPr>
        <w:t>m</w:t>
      </w:r>
      <w:r>
        <w:rPr>
          <w:rFonts w:eastAsia="仿宋" w:hint="eastAsia"/>
          <w:kern w:val="10"/>
          <w:sz w:val="32"/>
          <w:szCs w:val="32"/>
          <w:vertAlign w:val="superscript"/>
        </w:rPr>
        <w:t>2</w:t>
      </w:r>
      <w:r>
        <w:rPr>
          <w:rFonts w:eastAsia="仿宋_GB2312"/>
          <w:sz w:val="30"/>
          <w:szCs w:val="30"/>
        </w:rPr>
        <w:t>（</w:t>
      </w:r>
      <w:r>
        <w:rPr>
          <w:rFonts w:eastAsia="仿宋_GB2312"/>
          <w:sz w:val="30"/>
          <w:szCs w:val="30"/>
        </w:rPr>
        <w:t>3x5m</w:t>
      </w:r>
      <w:r>
        <w:rPr>
          <w:rFonts w:eastAsia="仿宋"/>
          <w:snapToGrid w:val="0"/>
          <w:kern w:val="0"/>
          <w:sz w:val="32"/>
          <w:szCs w:val="32"/>
        </w:rPr>
        <w:t>或</w:t>
      </w:r>
      <w:r>
        <w:rPr>
          <w:rFonts w:eastAsia="仿宋_GB2312"/>
          <w:sz w:val="30"/>
          <w:szCs w:val="30"/>
        </w:rPr>
        <w:t>1.5x10m</w:t>
      </w:r>
      <w:r>
        <w:rPr>
          <w:rFonts w:eastAsia="仿宋_GB2312"/>
          <w:sz w:val="30"/>
          <w:szCs w:val="30"/>
        </w:rPr>
        <w:t>）</w:t>
      </w:r>
      <w:r>
        <w:rPr>
          <w:rFonts w:eastAsia="仿宋"/>
          <w:kern w:val="10"/>
          <w:sz w:val="32"/>
          <w:szCs w:val="32"/>
        </w:rPr>
        <w:t>。</w:t>
      </w:r>
    </w:p>
    <w:p w:rsidR="002713FA" w:rsidRDefault="002713FA" w:rsidP="002713FA">
      <w:pPr>
        <w:spacing w:line="560" w:lineRule="exact"/>
        <w:ind w:firstLineChars="150" w:firstLine="482"/>
        <w:rPr>
          <w:rFonts w:eastAsia="仿宋"/>
          <w:b/>
          <w:kern w:val="10"/>
          <w:sz w:val="32"/>
          <w:szCs w:val="32"/>
        </w:rPr>
      </w:pPr>
      <w:r>
        <w:rPr>
          <w:rFonts w:eastAsia="仿宋"/>
          <w:b/>
          <w:kern w:val="10"/>
          <w:sz w:val="32"/>
          <w:szCs w:val="32"/>
        </w:rPr>
        <w:t>（三）播种</w:t>
      </w:r>
    </w:p>
    <w:p w:rsidR="002713FA" w:rsidRDefault="002713FA" w:rsidP="002713FA">
      <w:pPr>
        <w:spacing w:line="560" w:lineRule="exact"/>
        <w:ind w:firstLineChars="150" w:firstLine="480"/>
        <w:rPr>
          <w:rFonts w:eastAsia="仿宋"/>
          <w:kern w:val="10"/>
          <w:sz w:val="32"/>
          <w:szCs w:val="32"/>
        </w:rPr>
      </w:pPr>
      <w:r>
        <w:rPr>
          <w:rFonts w:eastAsia="仿宋"/>
          <w:kern w:val="10"/>
          <w:sz w:val="32"/>
          <w:szCs w:val="32"/>
        </w:rPr>
        <w:t>参试品种亩播种量较普通小麦明显减少，采取人工点播或与颗粒状复合肥料掺混均匀后机播，对照品</w:t>
      </w:r>
      <w:proofErr w:type="gramStart"/>
      <w:r>
        <w:rPr>
          <w:rFonts w:eastAsia="仿宋"/>
          <w:kern w:val="10"/>
          <w:sz w:val="32"/>
          <w:szCs w:val="32"/>
        </w:rPr>
        <w:t>种正常</w:t>
      </w:r>
      <w:proofErr w:type="gramEnd"/>
      <w:r>
        <w:rPr>
          <w:rFonts w:eastAsia="仿宋"/>
          <w:kern w:val="10"/>
          <w:sz w:val="32"/>
          <w:szCs w:val="32"/>
        </w:rPr>
        <w:t>播种。</w:t>
      </w:r>
    </w:p>
    <w:p w:rsidR="002713FA" w:rsidRDefault="002713FA" w:rsidP="002713FA">
      <w:pPr>
        <w:spacing w:line="540" w:lineRule="exact"/>
        <w:ind w:firstLineChars="200" w:firstLine="640"/>
        <w:rPr>
          <w:rFonts w:eastAsia="黑体"/>
          <w:bCs/>
          <w:sz w:val="32"/>
          <w:szCs w:val="32"/>
        </w:rPr>
      </w:pPr>
      <w:r>
        <w:rPr>
          <w:rFonts w:eastAsia="黑体" w:hAnsi="黑体"/>
          <w:bCs/>
          <w:sz w:val="32"/>
          <w:szCs w:val="32"/>
        </w:rPr>
        <w:t>四、试验种子要求</w:t>
      </w:r>
      <w:r>
        <w:rPr>
          <w:rFonts w:eastAsia="黑体"/>
          <w:bCs/>
          <w:sz w:val="32"/>
          <w:szCs w:val="32"/>
        </w:rPr>
        <w:t xml:space="preserve"> </w:t>
      </w:r>
    </w:p>
    <w:p w:rsidR="002713FA" w:rsidRDefault="002713FA" w:rsidP="002713FA">
      <w:pPr>
        <w:pStyle w:val="a3"/>
        <w:spacing w:after="0" w:line="540" w:lineRule="exact"/>
        <w:ind w:leftChars="0" w:left="0" w:firstLineChars="200" w:firstLine="643"/>
        <w:rPr>
          <w:rFonts w:eastAsia="仿宋"/>
          <w:b/>
          <w:sz w:val="32"/>
          <w:szCs w:val="32"/>
        </w:rPr>
      </w:pPr>
      <w:r>
        <w:rPr>
          <w:rFonts w:eastAsia="仿宋"/>
          <w:b/>
          <w:sz w:val="32"/>
          <w:szCs w:val="32"/>
        </w:rPr>
        <w:t>（一）供种要求</w:t>
      </w:r>
    </w:p>
    <w:p w:rsidR="002713FA" w:rsidRDefault="002713FA" w:rsidP="002713FA">
      <w:pPr>
        <w:spacing w:line="540" w:lineRule="exact"/>
        <w:ind w:firstLineChars="200" w:firstLine="640"/>
        <w:rPr>
          <w:rFonts w:eastAsia="仿宋"/>
          <w:sz w:val="32"/>
          <w:szCs w:val="32"/>
        </w:rPr>
      </w:pPr>
      <w:r>
        <w:rPr>
          <w:rFonts w:eastAsia="仿宋"/>
          <w:sz w:val="32"/>
          <w:szCs w:val="32"/>
        </w:rPr>
        <w:t>1</w:t>
      </w:r>
      <w:r>
        <w:rPr>
          <w:rFonts w:eastAsia="仿宋" w:hint="eastAsia"/>
          <w:sz w:val="32"/>
          <w:szCs w:val="32"/>
        </w:rPr>
        <w:t>.</w:t>
      </w:r>
      <w:r>
        <w:rPr>
          <w:rFonts w:eastAsia="仿宋" w:hint="eastAsia"/>
          <w:sz w:val="32"/>
          <w:szCs w:val="32"/>
        </w:rPr>
        <w:t>按照以下要求提供参试品种种子，</w:t>
      </w:r>
      <w:r>
        <w:rPr>
          <w:rFonts w:eastAsia="仿宋"/>
          <w:sz w:val="32"/>
          <w:szCs w:val="32"/>
        </w:rPr>
        <w:t>并提供签章的标准样品真实性承诺书。</w:t>
      </w:r>
      <w:proofErr w:type="gramStart"/>
      <w:r>
        <w:rPr>
          <w:rFonts w:eastAsia="仿宋"/>
          <w:sz w:val="32"/>
          <w:szCs w:val="32"/>
        </w:rPr>
        <w:t>寄种时</w:t>
      </w:r>
      <w:proofErr w:type="gramEnd"/>
      <w:r>
        <w:rPr>
          <w:rFonts w:eastAsia="仿宋"/>
          <w:sz w:val="32"/>
          <w:szCs w:val="32"/>
        </w:rPr>
        <w:t>包装要扎实，包装外要有品种标签，标明品种名称、联系方式等。</w:t>
      </w:r>
    </w:p>
    <w:p w:rsidR="002713FA" w:rsidRDefault="002713FA" w:rsidP="002713FA">
      <w:pPr>
        <w:spacing w:line="540" w:lineRule="exact"/>
        <w:ind w:firstLineChars="200" w:firstLine="640"/>
        <w:rPr>
          <w:rFonts w:eastAsia="仿宋"/>
          <w:sz w:val="32"/>
          <w:szCs w:val="32"/>
        </w:rPr>
      </w:pPr>
      <w:r>
        <w:rPr>
          <w:rFonts w:eastAsia="仿宋" w:hint="eastAsia"/>
          <w:snapToGrid w:val="0"/>
          <w:kern w:val="0"/>
          <w:sz w:val="32"/>
          <w:szCs w:val="32"/>
        </w:rPr>
        <w:t>（</w:t>
      </w:r>
      <w:r>
        <w:rPr>
          <w:rFonts w:eastAsia="仿宋" w:hint="eastAsia"/>
          <w:snapToGrid w:val="0"/>
          <w:kern w:val="0"/>
          <w:sz w:val="32"/>
          <w:szCs w:val="32"/>
        </w:rPr>
        <w:t>1</w:t>
      </w:r>
      <w:r>
        <w:rPr>
          <w:rFonts w:eastAsia="仿宋" w:hint="eastAsia"/>
          <w:snapToGrid w:val="0"/>
          <w:kern w:val="0"/>
          <w:sz w:val="32"/>
          <w:szCs w:val="32"/>
        </w:rPr>
        <w:t>）</w:t>
      </w:r>
      <w:r>
        <w:rPr>
          <w:rFonts w:eastAsia="仿宋"/>
          <w:snapToGrid w:val="0"/>
          <w:kern w:val="0"/>
          <w:sz w:val="32"/>
          <w:szCs w:val="32"/>
        </w:rPr>
        <w:t>西部水地小麦试验区</w:t>
      </w:r>
      <w:r>
        <w:rPr>
          <w:rFonts w:eastAsia="仿宋" w:hint="eastAsia"/>
          <w:snapToGrid w:val="0"/>
          <w:kern w:val="0"/>
          <w:sz w:val="32"/>
          <w:szCs w:val="32"/>
        </w:rPr>
        <w:t>：</w:t>
      </w:r>
      <w:r>
        <w:rPr>
          <w:rFonts w:eastAsia="仿宋"/>
          <w:sz w:val="32"/>
          <w:szCs w:val="32"/>
        </w:rPr>
        <w:t>参试单位于</w:t>
      </w:r>
      <w:r>
        <w:rPr>
          <w:rFonts w:eastAsia="仿宋" w:hint="eastAsia"/>
          <w:sz w:val="32"/>
          <w:szCs w:val="32"/>
        </w:rPr>
        <w:t>3</w:t>
      </w:r>
      <w:r>
        <w:rPr>
          <w:rFonts w:eastAsia="仿宋"/>
          <w:sz w:val="32"/>
          <w:szCs w:val="32"/>
        </w:rPr>
        <w:t>月</w:t>
      </w:r>
      <w:r>
        <w:rPr>
          <w:rFonts w:eastAsia="仿宋" w:hint="eastAsia"/>
          <w:sz w:val="32"/>
          <w:szCs w:val="32"/>
        </w:rPr>
        <w:t>16</w:t>
      </w:r>
      <w:r>
        <w:rPr>
          <w:rFonts w:eastAsia="仿宋"/>
          <w:sz w:val="32"/>
          <w:szCs w:val="32"/>
        </w:rPr>
        <w:t>日前将试验种子</w:t>
      </w:r>
      <w:proofErr w:type="gramStart"/>
      <w:r>
        <w:rPr>
          <w:rFonts w:eastAsia="仿宋"/>
          <w:sz w:val="32"/>
          <w:szCs w:val="32"/>
        </w:rPr>
        <w:t>寄达各承试点</w:t>
      </w:r>
      <w:proofErr w:type="gramEnd"/>
      <w:r>
        <w:rPr>
          <w:rFonts w:eastAsia="仿宋"/>
          <w:sz w:val="32"/>
          <w:szCs w:val="32"/>
        </w:rPr>
        <w:t>，</w:t>
      </w:r>
      <w:r>
        <w:rPr>
          <w:rFonts w:eastAsia="仿宋" w:hint="eastAsia"/>
          <w:sz w:val="32"/>
          <w:szCs w:val="32"/>
        </w:rPr>
        <w:t>一年</w:t>
      </w:r>
      <w:r>
        <w:rPr>
          <w:rFonts w:eastAsia="仿宋"/>
          <w:sz w:val="32"/>
          <w:szCs w:val="32"/>
        </w:rPr>
        <w:t>区域试验</w:t>
      </w:r>
      <w:proofErr w:type="gramStart"/>
      <w:r>
        <w:rPr>
          <w:rFonts w:eastAsia="仿宋"/>
          <w:sz w:val="32"/>
          <w:szCs w:val="32"/>
        </w:rPr>
        <w:t>每试点</w:t>
      </w:r>
      <w:proofErr w:type="gramEnd"/>
      <w:r>
        <w:rPr>
          <w:rFonts w:eastAsia="仿宋"/>
          <w:sz w:val="32"/>
          <w:szCs w:val="32"/>
        </w:rPr>
        <w:t>供种量为：</w:t>
      </w:r>
      <w:proofErr w:type="gramStart"/>
      <w:r>
        <w:rPr>
          <w:rFonts w:eastAsia="仿宋"/>
          <w:sz w:val="32"/>
          <w:szCs w:val="32"/>
        </w:rPr>
        <w:t>锡麦</w:t>
      </w:r>
      <w:r>
        <w:rPr>
          <w:rFonts w:eastAsia="仿宋"/>
          <w:sz w:val="32"/>
          <w:szCs w:val="32"/>
        </w:rPr>
        <w:t>1001</w:t>
      </w:r>
      <w:r>
        <w:rPr>
          <w:rFonts w:eastAsia="仿宋"/>
          <w:sz w:val="32"/>
          <w:szCs w:val="32"/>
        </w:rPr>
        <w:t>每试点</w:t>
      </w:r>
      <w:proofErr w:type="gramEnd"/>
      <w:r>
        <w:rPr>
          <w:rFonts w:eastAsia="仿宋" w:hint="eastAsia"/>
          <w:sz w:val="32"/>
          <w:szCs w:val="32"/>
        </w:rPr>
        <w:t>3</w:t>
      </w:r>
      <w:r>
        <w:rPr>
          <w:rFonts w:eastAsia="仿宋"/>
          <w:sz w:val="32"/>
          <w:szCs w:val="32"/>
        </w:rPr>
        <w:t>00g</w:t>
      </w:r>
      <w:r>
        <w:rPr>
          <w:rFonts w:eastAsia="仿宋"/>
          <w:sz w:val="32"/>
          <w:szCs w:val="32"/>
        </w:rPr>
        <w:t>；</w:t>
      </w:r>
      <w:proofErr w:type="gramStart"/>
      <w:r>
        <w:rPr>
          <w:rFonts w:eastAsia="仿宋"/>
          <w:sz w:val="32"/>
          <w:szCs w:val="32"/>
        </w:rPr>
        <w:t>锡麦</w:t>
      </w:r>
      <w:r>
        <w:rPr>
          <w:rFonts w:eastAsia="仿宋"/>
          <w:sz w:val="32"/>
          <w:szCs w:val="32"/>
        </w:rPr>
        <w:t>1002</w:t>
      </w:r>
      <w:r>
        <w:rPr>
          <w:rFonts w:eastAsia="仿宋"/>
          <w:sz w:val="32"/>
          <w:szCs w:val="32"/>
        </w:rPr>
        <w:t>每试点</w:t>
      </w:r>
      <w:proofErr w:type="gramEnd"/>
      <w:r>
        <w:rPr>
          <w:rFonts w:eastAsia="仿宋" w:hint="eastAsia"/>
          <w:sz w:val="32"/>
          <w:szCs w:val="32"/>
        </w:rPr>
        <w:t>70</w:t>
      </w:r>
      <w:r>
        <w:rPr>
          <w:rFonts w:eastAsia="仿宋"/>
          <w:sz w:val="32"/>
          <w:szCs w:val="32"/>
        </w:rPr>
        <w:t>0g</w:t>
      </w:r>
      <w:r>
        <w:rPr>
          <w:rFonts w:eastAsia="仿宋"/>
          <w:sz w:val="32"/>
          <w:szCs w:val="32"/>
        </w:rPr>
        <w:t>。</w:t>
      </w:r>
    </w:p>
    <w:p w:rsidR="002713FA" w:rsidRDefault="002713FA" w:rsidP="002713FA">
      <w:pPr>
        <w:spacing w:line="540" w:lineRule="exact"/>
        <w:ind w:firstLineChars="200" w:firstLine="640"/>
        <w:rPr>
          <w:rFonts w:eastAsia="仿宋"/>
          <w:color w:val="FF0000"/>
          <w:kern w:val="10"/>
          <w:sz w:val="32"/>
          <w:szCs w:val="32"/>
        </w:rPr>
      </w:pPr>
      <w:r>
        <w:rPr>
          <w:rFonts w:eastAsia="仿宋" w:hint="eastAsia"/>
          <w:sz w:val="32"/>
          <w:szCs w:val="32"/>
        </w:rPr>
        <w:t>（</w:t>
      </w:r>
      <w:r>
        <w:rPr>
          <w:rFonts w:eastAsia="仿宋" w:hint="eastAsia"/>
          <w:sz w:val="32"/>
          <w:szCs w:val="32"/>
        </w:rPr>
        <w:t>2</w:t>
      </w:r>
      <w:r>
        <w:rPr>
          <w:rFonts w:eastAsia="仿宋" w:hint="eastAsia"/>
          <w:sz w:val="32"/>
          <w:szCs w:val="32"/>
        </w:rPr>
        <w:t>）</w:t>
      </w:r>
      <w:r>
        <w:rPr>
          <w:rFonts w:eastAsia="仿宋"/>
          <w:sz w:val="32"/>
          <w:szCs w:val="32"/>
        </w:rPr>
        <w:t>东部旱地小麦试验区</w:t>
      </w:r>
      <w:r>
        <w:rPr>
          <w:rFonts w:eastAsia="仿宋" w:hint="eastAsia"/>
          <w:sz w:val="32"/>
          <w:szCs w:val="32"/>
        </w:rPr>
        <w:t>：</w:t>
      </w:r>
      <w:r>
        <w:rPr>
          <w:rFonts w:eastAsia="仿宋"/>
          <w:sz w:val="32"/>
          <w:szCs w:val="32"/>
        </w:rPr>
        <w:t>参试单位于</w:t>
      </w:r>
      <w:r>
        <w:rPr>
          <w:rFonts w:eastAsia="仿宋" w:hint="eastAsia"/>
          <w:sz w:val="32"/>
          <w:szCs w:val="32"/>
        </w:rPr>
        <w:t>4</w:t>
      </w:r>
      <w:r>
        <w:rPr>
          <w:rFonts w:eastAsia="仿宋"/>
          <w:sz w:val="32"/>
          <w:szCs w:val="32"/>
        </w:rPr>
        <w:t>月</w:t>
      </w:r>
      <w:r>
        <w:rPr>
          <w:rFonts w:eastAsia="仿宋" w:hint="eastAsia"/>
          <w:sz w:val="32"/>
          <w:szCs w:val="32"/>
        </w:rPr>
        <w:t>15</w:t>
      </w:r>
      <w:r>
        <w:rPr>
          <w:rFonts w:eastAsia="仿宋"/>
          <w:sz w:val="32"/>
          <w:szCs w:val="32"/>
        </w:rPr>
        <w:t>日前将试验种子</w:t>
      </w:r>
      <w:proofErr w:type="gramStart"/>
      <w:r>
        <w:rPr>
          <w:rFonts w:eastAsia="仿宋"/>
          <w:sz w:val="32"/>
          <w:szCs w:val="32"/>
        </w:rPr>
        <w:t>寄达各承试点</w:t>
      </w:r>
      <w:proofErr w:type="gramEnd"/>
      <w:r>
        <w:rPr>
          <w:rFonts w:eastAsia="仿宋"/>
          <w:sz w:val="32"/>
          <w:szCs w:val="32"/>
        </w:rPr>
        <w:t>，</w:t>
      </w:r>
      <w:r>
        <w:rPr>
          <w:rFonts w:eastAsia="仿宋" w:hint="eastAsia"/>
          <w:sz w:val="32"/>
          <w:szCs w:val="32"/>
        </w:rPr>
        <w:t>一年</w:t>
      </w:r>
      <w:r>
        <w:rPr>
          <w:rFonts w:eastAsia="仿宋"/>
          <w:sz w:val="32"/>
          <w:szCs w:val="32"/>
        </w:rPr>
        <w:t>区域试验</w:t>
      </w:r>
      <w:proofErr w:type="gramStart"/>
      <w:r>
        <w:rPr>
          <w:rFonts w:eastAsia="仿宋"/>
          <w:sz w:val="32"/>
          <w:szCs w:val="32"/>
        </w:rPr>
        <w:t>每试点</w:t>
      </w:r>
      <w:proofErr w:type="gramEnd"/>
      <w:r>
        <w:rPr>
          <w:rFonts w:eastAsia="仿宋"/>
          <w:sz w:val="32"/>
          <w:szCs w:val="32"/>
        </w:rPr>
        <w:t>供种量为：</w:t>
      </w:r>
      <w:proofErr w:type="gramStart"/>
      <w:r>
        <w:rPr>
          <w:rFonts w:eastAsia="仿宋"/>
          <w:sz w:val="32"/>
          <w:szCs w:val="32"/>
        </w:rPr>
        <w:t>锡麦</w:t>
      </w:r>
      <w:r>
        <w:rPr>
          <w:rFonts w:eastAsia="仿宋"/>
          <w:sz w:val="32"/>
          <w:szCs w:val="32"/>
        </w:rPr>
        <w:t>1001</w:t>
      </w:r>
      <w:r>
        <w:rPr>
          <w:rFonts w:eastAsia="仿宋"/>
          <w:sz w:val="32"/>
          <w:szCs w:val="32"/>
        </w:rPr>
        <w:t>每试点</w:t>
      </w:r>
      <w:proofErr w:type="gramEnd"/>
      <w:r>
        <w:rPr>
          <w:rFonts w:eastAsia="仿宋" w:hint="eastAsia"/>
          <w:sz w:val="32"/>
          <w:szCs w:val="32"/>
        </w:rPr>
        <w:t>3</w:t>
      </w:r>
      <w:r>
        <w:rPr>
          <w:rFonts w:eastAsia="仿宋"/>
          <w:sz w:val="32"/>
          <w:szCs w:val="32"/>
        </w:rPr>
        <w:t>00g</w:t>
      </w:r>
      <w:r>
        <w:rPr>
          <w:rFonts w:eastAsia="仿宋"/>
          <w:sz w:val="32"/>
          <w:szCs w:val="32"/>
        </w:rPr>
        <w:t>；</w:t>
      </w:r>
      <w:proofErr w:type="gramStart"/>
      <w:r>
        <w:rPr>
          <w:rFonts w:eastAsia="仿宋"/>
          <w:sz w:val="32"/>
          <w:szCs w:val="32"/>
        </w:rPr>
        <w:t>锡麦</w:t>
      </w:r>
      <w:r>
        <w:rPr>
          <w:rFonts w:eastAsia="仿宋"/>
          <w:sz w:val="32"/>
          <w:szCs w:val="32"/>
        </w:rPr>
        <w:t>1002</w:t>
      </w:r>
      <w:r>
        <w:rPr>
          <w:rFonts w:eastAsia="仿宋"/>
          <w:sz w:val="32"/>
          <w:szCs w:val="32"/>
        </w:rPr>
        <w:t>每试点</w:t>
      </w:r>
      <w:proofErr w:type="gramEnd"/>
      <w:r>
        <w:rPr>
          <w:rFonts w:eastAsia="仿宋" w:hint="eastAsia"/>
          <w:sz w:val="32"/>
          <w:szCs w:val="32"/>
        </w:rPr>
        <w:t>7</w:t>
      </w:r>
      <w:r>
        <w:rPr>
          <w:rFonts w:eastAsia="仿宋"/>
          <w:sz w:val="32"/>
          <w:szCs w:val="32"/>
        </w:rPr>
        <w:t>00g</w:t>
      </w:r>
      <w:r>
        <w:rPr>
          <w:rFonts w:eastAsia="仿宋"/>
          <w:sz w:val="32"/>
          <w:szCs w:val="32"/>
        </w:rPr>
        <w:t>。</w:t>
      </w:r>
    </w:p>
    <w:p w:rsidR="002713FA" w:rsidRDefault="002713FA" w:rsidP="002713FA">
      <w:pPr>
        <w:pStyle w:val="a3"/>
        <w:spacing w:after="0" w:line="540" w:lineRule="exact"/>
        <w:ind w:leftChars="0" w:left="0" w:firstLineChars="200" w:firstLine="640"/>
        <w:rPr>
          <w:rFonts w:eastAsia="仿宋"/>
          <w:color w:val="FF0000"/>
          <w:sz w:val="32"/>
          <w:szCs w:val="32"/>
        </w:rPr>
      </w:pPr>
      <w:r>
        <w:rPr>
          <w:rFonts w:eastAsia="仿宋"/>
          <w:sz w:val="32"/>
          <w:szCs w:val="32"/>
        </w:rPr>
        <w:t>2</w:t>
      </w:r>
      <w:r>
        <w:rPr>
          <w:rFonts w:eastAsia="仿宋" w:hint="eastAsia"/>
          <w:sz w:val="32"/>
          <w:szCs w:val="32"/>
        </w:rPr>
        <w:t>.</w:t>
      </w:r>
      <w:r>
        <w:rPr>
          <w:rFonts w:eastAsia="仿宋"/>
          <w:sz w:val="32"/>
          <w:szCs w:val="32"/>
        </w:rPr>
        <w:t>试验种子必须达到</w:t>
      </w:r>
      <w:r>
        <w:rPr>
          <w:rFonts w:eastAsia="仿宋"/>
          <w:sz w:val="32"/>
          <w:szCs w:val="32"/>
        </w:rPr>
        <w:t>GB4404.1-2008</w:t>
      </w:r>
      <w:r>
        <w:rPr>
          <w:rFonts w:eastAsia="仿宋"/>
          <w:sz w:val="32"/>
          <w:szCs w:val="32"/>
        </w:rPr>
        <w:t>中所规定的小麦良种标准，</w:t>
      </w:r>
      <w:r>
        <w:rPr>
          <w:rFonts w:eastAsia="仿宋" w:hint="eastAsia"/>
          <w:sz w:val="32"/>
          <w:szCs w:val="32"/>
        </w:rPr>
        <w:t>参试种子</w:t>
      </w:r>
      <w:r>
        <w:rPr>
          <w:rFonts w:eastAsia="仿宋"/>
          <w:sz w:val="32"/>
          <w:szCs w:val="32"/>
        </w:rPr>
        <w:t>不得</w:t>
      </w:r>
      <w:r>
        <w:rPr>
          <w:rFonts w:eastAsia="仿宋" w:hint="eastAsia"/>
          <w:sz w:val="32"/>
          <w:szCs w:val="32"/>
        </w:rPr>
        <w:t>进行</w:t>
      </w:r>
      <w:r>
        <w:rPr>
          <w:rFonts w:eastAsia="仿宋"/>
          <w:sz w:val="32"/>
          <w:szCs w:val="32"/>
        </w:rPr>
        <w:t>包衣</w:t>
      </w:r>
      <w:r>
        <w:rPr>
          <w:rFonts w:eastAsia="仿宋" w:hint="eastAsia"/>
          <w:sz w:val="32"/>
          <w:szCs w:val="32"/>
        </w:rPr>
        <w:t>处理</w:t>
      </w:r>
      <w:r>
        <w:rPr>
          <w:rFonts w:eastAsia="仿宋"/>
          <w:sz w:val="32"/>
          <w:szCs w:val="32"/>
        </w:rPr>
        <w:t>。</w:t>
      </w:r>
    </w:p>
    <w:p w:rsidR="002713FA" w:rsidRDefault="002713FA" w:rsidP="002713FA">
      <w:pPr>
        <w:pStyle w:val="a3"/>
        <w:spacing w:after="0" w:line="540" w:lineRule="exact"/>
        <w:ind w:leftChars="0" w:left="0" w:firstLineChars="200" w:firstLine="640"/>
        <w:rPr>
          <w:rFonts w:eastAsia="仿宋"/>
          <w:sz w:val="32"/>
          <w:szCs w:val="32"/>
        </w:rPr>
      </w:pPr>
      <w:r>
        <w:rPr>
          <w:rFonts w:eastAsia="仿宋"/>
          <w:sz w:val="32"/>
          <w:szCs w:val="32"/>
        </w:rPr>
        <w:t>3</w:t>
      </w:r>
      <w:r>
        <w:rPr>
          <w:rFonts w:eastAsia="仿宋" w:hint="eastAsia"/>
          <w:sz w:val="32"/>
          <w:szCs w:val="32"/>
        </w:rPr>
        <w:t>.</w:t>
      </w:r>
      <w:r>
        <w:rPr>
          <w:rFonts w:eastAsia="仿宋"/>
          <w:sz w:val="32"/>
          <w:szCs w:val="32"/>
        </w:rPr>
        <w:t>如因供种量不足、供种时间超期、种子质量不合格、未</w:t>
      </w:r>
      <w:r>
        <w:rPr>
          <w:rFonts w:eastAsia="仿宋" w:hint="eastAsia"/>
          <w:sz w:val="32"/>
          <w:szCs w:val="32"/>
        </w:rPr>
        <w:t>按</w:t>
      </w:r>
      <w:r>
        <w:rPr>
          <w:rFonts w:eastAsia="仿宋"/>
          <w:sz w:val="32"/>
          <w:szCs w:val="32"/>
        </w:rPr>
        <w:t>规定标明</w:t>
      </w:r>
      <w:r>
        <w:rPr>
          <w:rFonts w:eastAsia="仿宋" w:hint="eastAsia"/>
          <w:sz w:val="32"/>
          <w:szCs w:val="32"/>
        </w:rPr>
        <w:t>必备</w:t>
      </w:r>
      <w:r>
        <w:rPr>
          <w:rFonts w:eastAsia="仿宋"/>
          <w:sz w:val="32"/>
          <w:szCs w:val="32"/>
        </w:rPr>
        <w:t>事项，造成不能正常参加试验或影响试验结果的，责任由供种单位自负。</w:t>
      </w:r>
    </w:p>
    <w:p w:rsidR="002713FA" w:rsidRDefault="002713FA" w:rsidP="002713FA">
      <w:pPr>
        <w:spacing w:line="540" w:lineRule="exact"/>
        <w:ind w:firstLineChars="200" w:firstLine="643"/>
        <w:rPr>
          <w:rFonts w:eastAsia="仿宋"/>
          <w:b/>
          <w:sz w:val="32"/>
          <w:szCs w:val="32"/>
        </w:rPr>
      </w:pPr>
      <w:r>
        <w:rPr>
          <w:rFonts w:eastAsia="仿宋"/>
          <w:b/>
          <w:sz w:val="32"/>
          <w:szCs w:val="32"/>
        </w:rPr>
        <w:t>（二）种子查验</w:t>
      </w:r>
    </w:p>
    <w:p w:rsidR="002713FA" w:rsidRDefault="002713FA" w:rsidP="002713FA">
      <w:pPr>
        <w:pStyle w:val="a3"/>
        <w:spacing w:after="0" w:line="540" w:lineRule="exact"/>
        <w:ind w:leftChars="0" w:left="0" w:firstLineChars="200" w:firstLine="640"/>
        <w:rPr>
          <w:rFonts w:eastAsia="仿宋"/>
          <w:sz w:val="32"/>
          <w:szCs w:val="32"/>
        </w:rPr>
      </w:pPr>
      <w:proofErr w:type="gramStart"/>
      <w:r>
        <w:rPr>
          <w:rFonts w:eastAsia="仿宋"/>
          <w:sz w:val="32"/>
          <w:szCs w:val="32"/>
        </w:rPr>
        <w:t>各承试点按</w:t>
      </w:r>
      <w:proofErr w:type="gramEnd"/>
      <w:r>
        <w:rPr>
          <w:rFonts w:eastAsia="仿宋"/>
          <w:sz w:val="32"/>
          <w:szCs w:val="32"/>
        </w:rPr>
        <w:t>品种试验方案受理参试单位种子，非参试品</w:t>
      </w:r>
      <w:r>
        <w:rPr>
          <w:rFonts w:eastAsia="仿宋"/>
          <w:sz w:val="32"/>
          <w:szCs w:val="32"/>
        </w:rPr>
        <w:lastRenderedPageBreak/>
        <w:t>种不得参加试验。在规定时间内未收到要及时通报主持单位和供种单位。收到试验种子后应及时对品种名称、种子数量和种子质量进行检查核对，发现问题及时与主持单位和供种单位联系。</w:t>
      </w:r>
    </w:p>
    <w:p w:rsidR="002713FA" w:rsidRDefault="002713FA" w:rsidP="002713FA">
      <w:pPr>
        <w:spacing w:line="540" w:lineRule="exact"/>
        <w:ind w:firstLineChars="200" w:firstLine="640"/>
        <w:rPr>
          <w:rFonts w:eastAsia="黑体"/>
          <w:bCs/>
          <w:sz w:val="32"/>
          <w:szCs w:val="32"/>
        </w:rPr>
      </w:pPr>
      <w:r>
        <w:rPr>
          <w:rFonts w:eastAsia="黑体" w:hAnsi="黑体"/>
          <w:bCs/>
          <w:sz w:val="32"/>
          <w:szCs w:val="32"/>
        </w:rPr>
        <w:t>五、田间管理</w:t>
      </w:r>
    </w:p>
    <w:p w:rsidR="002713FA" w:rsidRDefault="002713FA" w:rsidP="002713FA">
      <w:pPr>
        <w:spacing w:line="540" w:lineRule="exact"/>
        <w:ind w:firstLineChars="200" w:firstLine="643"/>
        <w:rPr>
          <w:rFonts w:eastAsia="仿宋"/>
          <w:b/>
          <w:bCs/>
          <w:kern w:val="10"/>
          <w:sz w:val="32"/>
          <w:szCs w:val="32"/>
        </w:rPr>
      </w:pPr>
      <w:r>
        <w:rPr>
          <w:rFonts w:eastAsia="仿宋"/>
          <w:b/>
          <w:bCs/>
          <w:kern w:val="10"/>
          <w:sz w:val="32"/>
          <w:szCs w:val="32"/>
        </w:rPr>
        <w:t>（一）选地要求</w:t>
      </w:r>
    </w:p>
    <w:p w:rsidR="002713FA" w:rsidRDefault="002713FA" w:rsidP="002713FA">
      <w:pPr>
        <w:spacing w:line="540" w:lineRule="exact"/>
        <w:ind w:firstLineChars="200" w:firstLine="640"/>
        <w:rPr>
          <w:rFonts w:eastAsia="仿宋"/>
          <w:kern w:val="10"/>
          <w:sz w:val="32"/>
          <w:szCs w:val="32"/>
        </w:rPr>
      </w:pPr>
      <w:r>
        <w:rPr>
          <w:rFonts w:eastAsia="仿宋"/>
          <w:kern w:val="10"/>
          <w:sz w:val="32"/>
          <w:szCs w:val="32"/>
        </w:rPr>
        <w:t>承</w:t>
      </w:r>
      <w:proofErr w:type="gramStart"/>
      <w:r>
        <w:rPr>
          <w:rFonts w:eastAsia="仿宋"/>
          <w:kern w:val="10"/>
          <w:sz w:val="32"/>
          <w:szCs w:val="32"/>
        </w:rPr>
        <w:t>试单位</w:t>
      </w:r>
      <w:proofErr w:type="gramEnd"/>
      <w:r>
        <w:rPr>
          <w:rFonts w:eastAsia="仿宋"/>
          <w:kern w:val="10"/>
          <w:sz w:val="32"/>
          <w:szCs w:val="32"/>
        </w:rPr>
        <w:t>要选择地势平坦、茬口一致、土壤肥力均匀、易于观察及管理的具有代表性的地块，</w:t>
      </w:r>
      <w:r>
        <w:rPr>
          <w:rFonts w:eastAsia="仿宋"/>
          <w:sz w:val="32"/>
          <w:szCs w:val="32"/>
        </w:rPr>
        <w:t>设置防护</w:t>
      </w:r>
      <w:proofErr w:type="gramStart"/>
      <w:r>
        <w:rPr>
          <w:rFonts w:eastAsia="仿宋"/>
          <w:sz w:val="32"/>
          <w:szCs w:val="32"/>
        </w:rPr>
        <w:t>网避免</w:t>
      </w:r>
      <w:proofErr w:type="gramEnd"/>
      <w:r>
        <w:rPr>
          <w:rFonts w:eastAsia="仿宋"/>
          <w:sz w:val="32"/>
          <w:szCs w:val="32"/>
        </w:rPr>
        <w:t>人为影响和</w:t>
      </w:r>
      <w:proofErr w:type="gramStart"/>
      <w:r>
        <w:rPr>
          <w:rFonts w:eastAsia="仿宋"/>
          <w:sz w:val="32"/>
          <w:szCs w:val="32"/>
        </w:rPr>
        <w:t>鼠、</w:t>
      </w:r>
      <w:proofErr w:type="gramEnd"/>
      <w:r>
        <w:rPr>
          <w:rFonts w:eastAsia="仿宋"/>
          <w:sz w:val="32"/>
          <w:szCs w:val="32"/>
        </w:rPr>
        <w:t>雀、牲畜危害，</w:t>
      </w:r>
      <w:r>
        <w:rPr>
          <w:rFonts w:eastAsia="仿宋"/>
          <w:kern w:val="10"/>
          <w:sz w:val="32"/>
          <w:szCs w:val="32"/>
        </w:rPr>
        <w:t>以确保试验顺利进行。</w:t>
      </w:r>
    </w:p>
    <w:p w:rsidR="002713FA" w:rsidRDefault="002713FA" w:rsidP="002713FA">
      <w:pPr>
        <w:numPr>
          <w:ilvl w:val="0"/>
          <w:numId w:val="1"/>
        </w:numPr>
        <w:spacing w:line="540" w:lineRule="exact"/>
        <w:ind w:firstLineChars="200" w:firstLine="643"/>
        <w:rPr>
          <w:rFonts w:eastAsia="仿宋"/>
          <w:b/>
          <w:bCs/>
          <w:kern w:val="10"/>
          <w:sz w:val="32"/>
          <w:szCs w:val="32"/>
        </w:rPr>
      </w:pPr>
      <w:r>
        <w:rPr>
          <w:rFonts w:eastAsia="仿宋"/>
          <w:b/>
          <w:bCs/>
          <w:kern w:val="10"/>
          <w:sz w:val="32"/>
          <w:szCs w:val="32"/>
        </w:rPr>
        <w:t>试验管理要求</w:t>
      </w:r>
    </w:p>
    <w:p w:rsidR="002713FA" w:rsidRDefault="002713FA" w:rsidP="002713FA">
      <w:pPr>
        <w:spacing w:line="540" w:lineRule="exact"/>
        <w:ind w:firstLineChars="200" w:firstLine="640"/>
        <w:rPr>
          <w:rFonts w:eastAsia="仿宋"/>
          <w:kern w:val="10"/>
          <w:sz w:val="32"/>
          <w:szCs w:val="32"/>
        </w:rPr>
      </w:pPr>
      <w:r>
        <w:rPr>
          <w:rFonts w:eastAsia="仿宋"/>
          <w:kern w:val="10"/>
          <w:sz w:val="32"/>
          <w:szCs w:val="32"/>
        </w:rPr>
        <w:t>试验地播种密度</w:t>
      </w:r>
      <w:r>
        <w:rPr>
          <w:rFonts w:eastAsia="仿宋" w:hint="eastAsia"/>
          <w:kern w:val="10"/>
          <w:sz w:val="32"/>
          <w:szCs w:val="32"/>
        </w:rPr>
        <w:t>及供种数量要求</w:t>
      </w:r>
      <w:r>
        <w:rPr>
          <w:rFonts w:eastAsia="仿宋"/>
          <w:kern w:val="10"/>
          <w:sz w:val="32"/>
          <w:szCs w:val="32"/>
        </w:rPr>
        <w:t>：</w:t>
      </w:r>
    </w:p>
    <w:p w:rsidR="002713FA" w:rsidRDefault="002713FA" w:rsidP="002713FA">
      <w:pPr>
        <w:spacing w:beforeLines="50" w:before="156" w:line="560" w:lineRule="exact"/>
        <w:ind w:firstLineChars="200" w:firstLine="560"/>
        <w:jc w:val="center"/>
        <w:rPr>
          <w:rFonts w:ascii="黑体" w:eastAsia="黑体" w:hAnsi="黑体"/>
          <w:kern w:val="10"/>
          <w:sz w:val="28"/>
          <w:szCs w:val="28"/>
        </w:rPr>
      </w:pPr>
      <w:r>
        <w:rPr>
          <w:rFonts w:ascii="黑体" w:eastAsia="黑体" w:hAnsi="黑体" w:hint="eastAsia"/>
          <w:kern w:val="10"/>
          <w:sz w:val="28"/>
          <w:szCs w:val="28"/>
        </w:rPr>
        <w:t>表1  特麦试验</w:t>
      </w:r>
      <w:r>
        <w:rPr>
          <w:rFonts w:ascii="黑体" w:eastAsia="黑体" w:hAnsi="黑体"/>
          <w:kern w:val="10"/>
          <w:sz w:val="28"/>
          <w:szCs w:val="28"/>
        </w:rPr>
        <w:t>播种密度</w:t>
      </w:r>
      <w:r>
        <w:rPr>
          <w:rFonts w:ascii="黑体" w:eastAsia="黑体" w:hAnsi="黑体" w:hint="eastAsia"/>
          <w:kern w:val="10"/>
          <w:sz w:val="28"/>
          <w:szCs w:val="28"/>
        </w:rPr>
        <w:t>及供种数量要求</w:t>
      </w:r>
    </w:p>
    <w:p w:rsidR="002713FA" w:rsidRDefault="002713FA" w:rsidP="002713FA">
      <w:pPr>
        <w:spacing w:line="240" w:lineRule="exact"/>
        <w:ind w:firstLineChars="200" w:firstLine="560"/>
        <w:rPr>
          <w:rFonts w:ascii="黑体" w:eastAsia="黑体" w:hAnsi="黑体"/>
          <w:kern w:val="10"/>
          <w:sz w:val="28"/>
          <w:szCs w:val="28"/>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86"/>
        <w:gridCol w:w="1527"/>
        <w:gridCol w:w="1516"/>
        <w:gridCol w:w="1611"/>
        <w:gridCol w:w="1492"/>
      </w:tblGrid>
      <w:tr w:rsidR="002713FA" w:rsidTr="003A744C">
        <w:tc>
          <w:tcPr>
            <w:tcW w:w="1446" w:type="dxa"/>
            <w:shd w:val="clear" w:color="auto" w:fill="auto"/>
            <w:noWrap/>
          </w:tcPr>
          <w:p w:rsidR="002713FA" w:rsidRDefault="002713FA" w:rsidP="003A744C">
            <w:pPr>
              <w:spacing w:line="540" w:lineRule="exact"/>
              <w:rPr>
                <w:rFonts w:eastAsia="仿宋"/>
                <w:kern w:val="10"/>
                <w:sz w:val="28"/>
                <w:szCs w:val="28"/>
              </w:rPr>
            </w:pPr>
            <w:r>
              <w:rPr>
                <w:rFonts w:eastAsia="仿宋"/>
                <w:noProof/>
                <w:kern w:val="10"/>
                <w:sz w:val="28"/>
                <w:szCs w:val="28"/>
              </w:rPr>
              <mc:AlternateContent>
                <mc:Choice Requires="wps">
                  <w:drawing>
                    <wp:anchor distT="0" distB="0" distL="114300" distR="114300" simplePos="0" relativeHeight="251659264" behindDoc="0" locked="0" layoutInCell="1" allowOverlap="1" wp14:anchorId="0F78FCD1" wp14:editId="2F8799DF">
                      <wp:simplePos x="0" y="0"/>
                      <wp:positionH relativeFrom="column">
                        <wp:posOffset>-114300</wp:posOffset>
                      </wp:positionH>
                      <wp:positionV relativeFrom="paragraph">
                        <wp:posOffset>-22225</wp:posOffset>
                      </wp:positionV>
                      <wp:extent cx="914400" cy="396240"/>
                      <wp:effectExtent l="9525" t="6350" r="9525" b="698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6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"/>
                  </w:pict>
                </mc:Fallback>
              </mc:AlternateContent>
            </w:r>
          </w:p>
        </w:tc>
        <w:tc>
          <w:tcPr>
            <w:tcW w:w="1586" w:type="dxa"/>
            <w:shd w:val="clear" w:color="auto" w:fill="auto"/>
            <w:noWrap/>
            <w:vAlign w:val="center"/>
          </w:tcPr>
          <w:p w:rsidR="002713FA" w:rsidRDefault="002713FA" w:rsidP="003A744C">
            <w:pPr>
              <w:spacing w:line="320" w:lineRule="exact"/>
              <w:jc w:val="center"/>
              <w:rPr>
                <w:rFonts w:eastAsia="仿宋"/>
                <w:kern w:val="10"/>
                <w:sz w:val="28"/>
                <w:szCs w:val="28"/>
              </w:rPr>
            </w:pPr>
            <w:r>
              <w:rPr>
                <w:rFonts w:eastAsia="仿宋" w:hint="eastAsia"/>
                <w:kern w:val="10"/>
                <w:sz w:val="28"/>
                <w:szCs w:val="28"/>
              </w:rPr>
              <w:t>参试品种</w:t>
            </w:r>
          </w:p>
        </w:tc>
        <w:tc>
          <w:tcPr>
            <w:tcW w:w="1527" w:type="dxa"/>
            <w:shd w:val="clear" w:color="auto" w:fill="auto"/>
            <w:noWrap/>
            <w:vAlign w:val="center"/>
          </w:tcPr>
          <w:p w:rsidR="002713FA" w:rsidRDefault="002713FA" w:rsidP="003A744C">
            <w:pPr>
              <w:spacing w:line="320" w:lineRule="exact"/>
              <w:jc w:val="center"/>
              <w:rPr>
                <w:rFonts w:eastAsia="仿宋"/>
                <w:kern w:val="10"/>
                <w:sz w:val="28"/>
                <w:szCs w:val="28"/>
              </w:rPr>
            </w:pPr>
            <w:r>
              <w:rPr>
                <w:rFonts w:eastAsia="仿宋" w:hint="eastAsia"/>
                <w:kern w:val="10"/>
                <w:sz w:val="28"/>
                <w:szCs w:val="28"/>
              </w:rPr>
              <w:t>亩播量</w:t>
            </w:r>
          </w:p>
          <w:p w:rsidR="002713FA" w:rsidRDefault="002713FA" w:rsidP="003A744C">
            <w:pPr>
              <w:spacing w:line="320" w:lineRule="exact"/>
              <w:jc w:val="center"/>
              <w:rPr>
                <w:rFonts w:eastAsia="仿宋"/>
                <w:kern w:val="10"/>
                <w:sz w:val="28"/>
                <w:szCs w:val="28"/>
              </w:rPr>
            </w:pPr>
            <w:r>
              <w:rPr>
                <w:rFonts w:eastAsia="仿宋" w:hint="eastAsia"/>
                <w:kern w:val="10"/>
                <w:sz w:val="28"/>
                <w:szCs w:val="28"/>
              </w:rPr>
              <w:t>（</w:t>
            </w:r>
            <w:r>
              <w:rPr>
                <w:rFonts w:eastAsia="仿宋" w:hint="eastAsia"/>
                <w:kern w:val="10"/>
                <w:sz w:val="28"/>
                <w:szCs w:val="28"/>
              </w:rPr>
              <w:t>kg/</w:t>
            </w:r>
            <w:r>
              <w:rPr>
                <w:rFonts w:eastAsia="仿宋" w:hint="eastAsia"/>
                <w:kern w:val="10"/>
                <w:sz w:val="28"/>
                <w:szCs w:val="28"/>
              </w:rPr>
              <w:t>亩）</w:t>
            </w:r>
          </w:p>
        </w:tc>
        <w:tc>
          <w:tcPr>
            <w:tcW w:w="1516" w:type="dxa"/>
            <w:shd w:val="clear" w:color="auto" w:fill="auto"/>
            <w:noWrap/>
            <w:vAlign w:val="center"/>
          </w:tcPr>
          <w:p w:rsidR="002713FA" w:rsidRDefault="002713FA" w:rsidP="003A744C">
            <w:pPr>
              <w:spacing w:line="320" w:lineRule="exact"/>
              <w:jc w:val="center"/>
              <w:rPr>
                <w:rFonts w:eastAsia="仿宋"/>
                <w:kern w:val="10"/>
                <w:sz w:val="28"/>
                <w:szCs w:val="28"/>
              </w:rPr>
            </w:pPr>
            <w:r>
              <w:rPr>
                <w:rFonts w:eastAsia="仿宋" w:hint="eastAsia"/>
                <w:kern w:val="10"/>
                <w:sz w:val="28"/>
                <w:szCs w:val="28"/>
              </w:rPr>
              <w:t>小区用种</w:t>
            </w:r>
          </w:p>
          <w:p w:rsidR="002713FA" w:rsidRDefault="002713FA" w:rsidP="003A744C">
            <w:pPr>
              <w:spacing w:line="320" w:lineRule="exact"/>
              <w:jc w:val="center"/>
              <w:rPr>
                <w:rFonts w:eastAsia="仿宋"/>
                <w:kern w:val="10"/>
                <w:sz w:val="28"/>
                <w:szCs w:val="28"/>
              </w:rPr>
            </w:pPr>
            <w:r>
              <w:rPr>
                <w:rFonts w:eastAsia="仿宋" w:hint="eastAsia"/>
                <w:kern w:val="10"/>
                <w:sz w:val="28"/>
                <w:szCs w:val="28"/>
              </w:rPr>
              <w:t>（</w:t>
            </w:r>
            <w:r>
              <w:rPr>
                <w:rFonts w:eastAsia="仿宋" w:hint="eastAsia"/>
                <w:kern w:val="10"/>
                <w:sz w:val="28"/>
                <w:szCs w:val="28"/>
              </w:rPr>
              <w:t>g</w:t>
            </w:r>
            <w:r>
              <w:rPr>
                <w:rFonts w:eastAsia="仿宋" w:hint="eastAsia"/>
                <w:kern w:val="10"/>
                <w:sz w:val="28"/>
                <w:szCs w:val="28"/>
              </w:rPr>
              <w:t>）</w:t>
            </w:r>
          </w:p>
        </w:tc>
        <w:tc>
          <w:tcPr>
            <w:tcW w:w="1611" w:type="dxa"/>
            <w:shd w:val="clear" w:color="auto" w:fill="auto"/>
            <w:noWrap/>
            <w:vAlign w:val="center"/>
          </w:tcPr>
          <w:p w:rsidR="002713FA" w:rsidRDefault="002713FA" w:rsidP="003A744C">
            <w:pPr>
              <w:spacing w:line="320" w:lineRule="exact"/>
              <w:jc w:val="center"/>
              <w:rPr>
                <w:rFonts w:eastAsia="仿宋"/>
                <w:kern w:val="10"/>
                <w:sz w:val="28"/>
                <w:szCs w:val="28"/>
              </w:rPr>
            </w:pPr>
            <w:r>
              <w:rPr>
                <w:rFonts w:eastAsia="仿宋" w:hint="eastAsia"/>
                <w:kern w:val="10"/>
                <w:sz w:val="28"/>
                <w:szCs w:val="28"/>
              </w:rPr>
              <w:t>理论株距（</w:t>
            </w:r>
            <w:r>
              <w:rPr>
                <w:rFonts w:eastAsia="仿宋" w:hint="eastAsia"/>
                <w:kern w:val="10"/>
                <w:sz w:val="28"/>
                <w:szCs w:val="28"/>
              </w:rPr>
              <w:t>cm</w:t>
            </w:r>
            <w:r>
              <w:rPr>
                <w:rFonts w:eastAsia="仿宋" w:hint="eastAsia"/>
                <w:kern w:val="10"/>
                <w:sz w:val="28"/>
                <w:szCs w:val="28"/>
              </w:rPr>
              <w:t>）</w:t>
            </w:r>
          </w:p>
        </w:tc>
        <w:tc>
          <w:tcPr>
            <w:tcW w:w="1492" w:type="dxa"/>
            <w:shd w:val="clear" w:color="auto" w:fill="auto"/>
            <w:noWrap/>
            <w:vAlign w:val="center"/>
          </w:tcPr>
          <w:p w:rsidR="002713FA" w:rsidRDefault="002713FA" w:rsidP="003A744C">
            <w:pPr>
              <w:spacing w:line="320" w:lineRule="exact"/>
              <w:jc w:val="center"/>
              <w:rPr>
                <w:rFonts w:eastAsia="仿宋"/>
                <w:kern w:val="10"/>
                <w:sz w:val="28"/>
                <w:szCs w:val="28"/>
              </w:rPr>
            </w:pPr>
            <w:r>
              <w:rPr>
                <w:rFonts w:eastAsia="仿宋" w:hint="eastAsia"/>
                <w:kern w:val="10"/>
                <w:sz w:val="28"/>
                <w:szCs w:val="28"/>
              </w:rPr>
              <w:t>供种数量（</w:t>
            </w:r>
            <w:r>
              <w:rPr>
                <w:rFonts w:eastAsia="仿宋" w:hint="eastAsia"/>
                <w:kern w:val="10"/>
                <w:sz w:val="28"/>
                <w:szCs w:val="28"/>
              </w:rPr>
              <w:t>g</w:t>
            </w:r>
            <w:r>
              <w:rPr>
                <w:rFonts w:eastAsia="仿宋" w:hint="eastAsia"/>
                <w:kern w:val="10"/>
                <w:sz w:val="28"/>
                <w:szCs w:val="28"/>
              </w:rPr>
              <w:t>）</w:t>
            </w:r>
          </w:p>
        </w:tc>
      </w:tr>
      <w:tr w:rsidR="002713FA" w:rsidTr="003A744C">
        <w:tc>
          <w:tcPr>
            <w:tcW w:w="1446" w:type="dxa"/>
            <w:vMerge w:val="restart"/>
            <w:shd w:val="clear" w:color="auto" w:fill="auto"/>
            <w:noWrap/>
            <w:vAlign w:val="center"/>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西部水地</w:t>
            </w:r>
          </w:p>
        </w:tc>
        <w:tc>
          <w:tcPr>
            <w:tcW w:w="1586" w:type="dxa"/>
            <w:shd w:val="clear" w:color="auto" w:fill="auto"/>
            <w:noWrap/>
          </w:tcPr>
          <w:p w:rsidR="002713FA" w:rsidRDefault="002713FA" w:rsidP="003A744C">
            <w:pPr>
              <w:spacing w:line="540" w:lineRule="exact"/>
              <w:jc w:val="center"/>
              <w:rPr>
                <w:rFonts w:eastAsia="仿宋"/>
                <w:kern w:val="10"/>
                <w:sz w:val="28"/>
                <w:szCs w:val="28"/>
              </w:rPr>
            </w:pPr>
            <w:proofErr w:type="gramStart"/>
            <w:r>
              <w:rPr>
                <w:rFonts w:eastAsia="仿宋"/>
                <w:kern w:val="10"/>
                <w:sz w:val="28"/>
                <w:szCs w:val="28"/>
              </w:rPr>
              <w:t>锡麦</w:t>
            </w:r>
            <w:proofErr w:type="gramEnd"/>
            <w:r>
              <w:rPr>
                <w:rFonts w:eastAsia="仿宋"/>
                <w:kern w:val="10"/>
                <w:sz w:val="28"/>
                <w:szCs w:val="28"/>
              </w:rPr>
              <w:t>1001</w:t>
            </w:r>
          </w:p>
        </w:tc>
        <w:tc>
          <w:tcPr>
            <w:tcW w:w="1527"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5.0</w:t>
            </w:r>
          </w:p>
        </w:tc>
        <w:tc>
          <w:tcPr>
            <w:tcW w:w="1516"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115</w:t>
            </w:r>
          </w:p>
        </w:tc>
        <w:tc>
          <w:tcPr>
            <w:tcW w:w="1611"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2.5</w:t>
            </w:r>
            <w:r>
              <w:rPr>
                <w:rFonts w:ascii="仿宋" w:eastAsia="仿宋" w:hAnsi="仿宋" w:hint="eastAsia"/>
                <w:kern w:val="10"/>
                <w:sz w:val="28"/>
                <w:szCs w:val="28"/>
              </w:rPr>
              <w:t>～</w:t>
            </w:r>
            <w:r>
              <w:rPr>
                <w:rFonts w:eastAsia="仿宋" w:hint="eastAsia"/>
                <w:kern w:val="10"/>
                <w:sz w:val="28"/>
                <w:szCs w:val="28"/>
              </w:rPr>
              <w:t>3.0</w:t>
            </w:r>
          </w:p>
        </w:tc>
        <w:tc>
          <w:tcPr>
            <w:tcW w:w="1492"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300</w:t>
            </w:r>
          </w:p>
        </w:tc>
      </w:tr>
      <w:tr w:rsidR="002713FA" w:rsidTr="003A744C">
        <w:tc>
          <w:tcPr>
            <w:tcW w:w="1446" w:type="dxa"/>
            <w:vMerge/>
            <w:shd w:val="clear" w:color="auto" w:fill="auto"/>
            <w:noWrap/>
          </w:tcPr>
          <w:p w:rsidR="002713FA" w:rsidRDefault="002713FA" w:rsidP="003A744C">
            <w:pPr>
              <w:spacing w:line="540" w:lineRule="exact"/>
              <w:rPr>
                <w:rFonts w:eastAsia="仿宋"/>
                <w:kern w:val="10"/>
                <w:sz w:val="28"/>
                <w:szCs w:val="28"/>
              </w:rPr>
            </w:pPr>
          </w:p>
        </w:tc>
        <w:tc>
          <w:tcPr>
            <w:tcW w:w="1586" w:type="dxa"/>
            <w:shd w:val="clear" w:color="auto" w:fill="auto"/>
            <w:noWrap/>
          </w:tcPr>
          <w:p w:rsidR="002713FA" w:rsidRDefault="002713FA" w:rsidP="003A744C">
            <w:pPr>
              <w:spacing w:line="540" w:lineRule="exact"/>
              <w:jc w:val="center"/>
              <w:rPr>
                <w:rFonts w:eastAsia="仿宋"/>
                <w:kern w:val="10"/>
                <w:sz w:val="28"/>
                <w:szCs w:val="28"/>
              </w:rPr>
            </w:pPr>
            <w:proofErr w:type="gramStart"/>
            <w:r>
              <w:rPr>
                <w:rFonts w:eastAsia="仿宋"/>
                <w:kern w:val="10"/>
                <w:sz w:val="28"/>
                <w:szCs w:val="28"/>
              </w:rPr>
              <w:t>锡麦</w:t>
            </w:r>
            <w:proofErr w:type="gramEnd"/>
            <w:r>
              <w:rPr>
                <w:rFonts w:eastAsia="仿宋"/>
                <w:kern w:val="10"/>
                <w:sz w:val="28"/>
                <w:szCs w:val="28"/>
              </w:rPr>
              <w:t>100</w:t>
            </w:r>
            <w:r>
              <w:rPr>
                <w:rFonts w:eastAsia="仿宋" w:hint="eastAsia"/>
                <w:kern w:val="10"/>
                <w:sz w:val="28"/>
                <w:szCs w:val="28"/>
              </w:rPr>
              <w:t>2</w:t>
            </w:r>
          </w:p>
        </w:tc>
        <w:tc>
          <w:tcPr>
            <w:tcW w:w="1527"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14.0</w:t>
            </w:r>
          </w:p>
        </w:tc>
        <w:tc>
          <w:tcPr>
            <w:tcW w:w="1516"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320</w:t>
            </w:r>
          </w:p>
        </w:tc>
        <w:tc>
          <w:tcPr>
            <w:tcW w:w="1611"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1.0</w:t>
            </w:r>
            <w:r>
              <w:rPr>
                <w:rFonts w:ascii="仿宋" w:eastAsia="仿宋" w:hAnsi="仿宋" w:hint="eastAsia"/>
                <w:kern w:val="10"/>
                <w:sz w:val="28"/>
                <w:szCs w:val="28"/>
              </w:rPr>
              <w:t>～</w:t>
            </w:r>
            <w:r>
              <w:rPr>
                <w:rFonts w:eastAsia="仿宋" w:hint="eastAsia"/>
                <w:kern w:val="10"/>
                <w:sz w:val="28"/>
                <w:szCs w:val="28"/>
              </w:rPr>
              <w:t>1.2</w:t>
            </w:r>
          </w:p>
        </w:tc>
        <w:tc>
          <w:tcPr>
            <w:tcW w:w="1492"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700</w:t>
            </w:r>
          </w:p>
        </w:tc>
      </w:tr>
      <w:tr w:rsidR="002713FA" w:rsidTr="003A744C">
        <w:tc>
          <w:tcPr>
            <w:tcW w:w="1446" w:type="dxa"/>
            <w:vMerge w:val="restart"/>
            <w:shd w:val="clear" w:color="auto" w:fill="auto"/>
            <w:noWrap/>
            <w:vAlign w:val="center"/>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东部旱地</w:t>
            </w:r>
          </w:p>
        </w:tc>
        <w:tc>
          <w:tcPr>
            <w:tcW w:w="1586" w:type="dxa"/>
            <w:shd w:val="clear" w:color="auto" w:fill="auto"/>
            <w:noWrap/>
          </w:tcPr>
          <w:p w:rsidR="002713FA" w:rsidRDefault="002713FA" w:rsidP="003A744C">
            <w:pPr>
              <w:spacing w:line="540" w:lineRule="exact"/>
              <w:jc w:val="center"/>
              <w:rPr>
                <w:rFonts w:eastAsia="仿宋"/>
                <w:kern w:val="10"/>
                <w:sz w:val="28"/>
                <w:szCs w:val="28"/>
              </w:rPr>
            </w:pPr>
            <w:proofErr w:type="gramStart"/>
            <w:r>
              <w:rPr>
                <w:rFonts w:eastAsia="仿宋"/>
                <w:kern w:val="10"/>
                <w:sz w:val="28"/>
                <w:szCs w:val="28"/>
              </w:rPr>
              <w:t>锡麦</w:t>
            </w:r>
            <w:proofErr w:type="gramEnd"/>
            <w:r>
              <w:rPr>
                <w:rFonts w:eastAsia="仿宋"/>
                <w:kern w:val="10"/>
                <w:sz w:val="28"/>
                <w:szCs w:val="28"/>
              </w:rPr>
              <w:t>1001</w:t>
            </w:r>
          </w:p>
        </w:tc>
        <w:tc>
          <w:tcPr>
            <w:tcW w:w="1527"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6.0</w:t>
            </w:r>
          </w:p>
        </w:tc>
        <w:tc>
          <w:tcPr>
            <w:tcW w:w="1516"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135</w:t>
            </w:r>
          </w:p>
        </w:tc>
        <w:tc>
          <w:tcPr>
            <w:tcW w:w="1611"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2.0</w:t>
            </w:r>
            <w:r>
              <w:rPr>
                <w:rFonts w:ascii="仿宋" w:eastAsia="仿宋" w:hAnsi="仿宋" w:hint="eastAsia"/>
                <w:kern w:val="10"/>
                <w:sz w:val="28"/>
                <w:szCs w:val="28"/>
              </w:rPr>
              <w:t>～</w:t>
            </w:r>
            <w:r>
              <w:rPr>
                <w:rFonts w:eastAsia="仿宋" w:hint="eastAsia"/>
                <w:kern w:val="10"/>
                <w:sz w:val="28"/>
                <w:szCs w:val="28"/>
              </w:rPr>
              <w:t>2.5</w:t>
            </w:r>
          </w:p>
        </w:tc>
        <w:tc>
          <w:tcPr>
            <w:tcW w:w="1492"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300</w:t>
            </w:r>
          </w:p>
        </w:tc>
      </w:tr>
      <w:tr w:rsidR="002713FA" w:rsidTr="003A744C">
        <w:tc>
          <w:tcPr>
            <w:tcW w:w="1446" w:type="dxa"/>
            <w:vMerge/>
            <w:shd w:val="clear" w:color="auto" w:fill="auto"/>
            <w:noWrap/>
          </w:tcPr>
          <w:p w:rsidR="002713FA" w:rsidRDefault="002713FA" w:rsidP="003A744C">
            <w:pPr>
              <w:spacing w:line="540" w:lineRule="exact"/>
              <w:rPr>
                <w:rFonts w:eastAsia="仿宋"/>
                <w:kern w:val="10"/>
                <w:sz w:val="28"/>
                <w:szCs w:val="28"/>
              </w:rPr>
            </w:pPr>
          </w:p>
        </w:tc>
        <w:tc>
          <w:tcPr>
            <w:tcW w:w="1586" w:type="dxa"/>
            <w:shd w:val="clear" w:color="auto" w:fill="auto"/>
            <w:noWrap/>
          </w:tcPr>
          <w:p w:rsidR="002713FA" w:rsidRDefault="002713FA" w:rsidP="003A744C">
            <w:pPr>
              <w:spacing w:line="540" w:lineRule="exact"/>
              <w:jc w:val="center"/>
              <w:rPr>
                <w:rFonts w:eastAsia="仿宋"/>
                <w:kern w:val="10"/>
                <w:sz w:val="28"/>
                <w:szCs w:val="28"/>
              </w:rPr>
            </w:pPr>
            <w:proofErr w:type="gramStart"/>
            <w:r>
              <w:rPr>
                <w:rFonts w:eastAsia="仿宋"/>
                <w:kern w:val="10"/>
                <w:sz w:val="28"/>
                <w:szCs w:val="28"/>
              </w:rPr>
              <w:t>锡麦</w:t>
            </w:r>
            <w:proofErr w:type="gramEnd"/>
            <w:r>
              <w:rPr>
                <w:rFonts w:eastAsia="仿宋"/>
                <w:kern w:val="10"/>
                <w:sz w:val="28"/>
                <w:szCs w:val="28"/>
              </w:rPr>
              <w:t>100</w:t>
            </w:r>
            <w:r>
              <w:rPr>
                <w:rFonts w:eastAsia="仿宋" w:hint="eastAsia"/>
                <w:kern w:val="10"/>
                <w:sz w:val="28"/>
                <w:szCs w:val="28"/>
              </w:rPr>
              <w:t>2</w:t>
            </w:r>
          </w:p>
        </w:tc>
        <w:tc>
          <w:tcPr>
            <w:tcW w:w="1527"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14.0</w:t>
            </w:r>
          </w:p>
        </w:tc>
        <w:tc>
          <w:tcPr>
            <w:tcW w:w="1516"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320</w:t>
            </w:r>
          </w:p>
        </w:tc>
        <w:tc>
          <w:tcPr>
            <w:tcW w:w="1611"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1.0</w:t>
            </w:r>
            <w:r>
              <w:rPr>
                <w:rFonts w:ascii="仿宋" w:eastAsia="仿宋" w:hAnsi="仿宋" w:hint="eastAsia"/>
                <w:kern w:val="10"/>
                <w:sz w:val="28"/>
                <w:szCs w:val="28"/>
              </w:rPr>
              <w:t>～</w:t>
            </w:r>
            <w:r>
              <w:rPr>
                <w:rFonts w:eastAsia="仿宋" w:hint="eastAsia"/>
                <w:kern w:val="10"/>
                <w:sz w:val="28"/>
                <w:szCs w:val="28"/>
              </w:rPr>
              <w:t>1.2</w:t>
            </w:r>
          </w:p>
        </w:tc>
        <w:tc>
          <w:tcPr>
            <w:tcW w:w="1492"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700</w:t>
            </w:r>
          </w:p>
        </w:tc>
      </w:tr>
      <w:tr w:rsidR="002713FA" w:rsidTr="003A744C">
        <w:tc>
          <w:tcPr>
            <w:tcW w:w="1446" w:type="dxa"/>
            <w:vMerge w:val="restart"/>
            <w:shd w:val="clear" w:color="auto" w:fill="auto"/>
            <w:noWrap/>
            <w:vAlign w:val="center"/>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对照品种</w:t>
            </w:r>
          </w:p>
        </w:tc>
        <w:tc>
          <w:tcPr>
            <w:tcW w:w="1586"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永良</w:t>
            </w:r>
            <w:r>
              <w:rPr>
                <w:rFonts w:eastAsia="仿宋" w:hint="eastAsia"/>
                <w:kern w:val="10"/>
                <w:sz w:val="28"/>
                <w:szCs w:val="28"/>
              </w:rPr>
              <w:t>4</w:t>
            </w:r>
            <w:r>
              <w:rPr>
                <w:rFonts w:eastAsia="仿宋" w:hint="eastAsia"/>
                <w:kern w:val="10"/>
                <w:sz w:val="28"/>
                <w:szCs w:val="28"/>
              </w:rPr>
              <w:t>号</w:t>
            </w:r>
          </w:p>
        </w:tc>
        <w:tc>
          <w:tcPr>
            <w:tcW w:w="1527" w:type="dxa"/>
            <w:shd w:val="clear" w:color="auto" w:fill="auto"/>
            <w:noWrap/>
          </w:tcPr>
          <w:p w:rsidR="002713FA" w:rsidRDefault="002713FA" w:rsidP="003A744C">
            <w:pPr>
              <w:spacing w:line="540" w:lineRule="exact"/>
              <w:jc w:val="center"/>
              <w:rPr>
                <w:rFonts w:eastAsia="仿宋_GB2312"/>
                <w:sz w:val="28"/>
                <w:szCs w:val="28"/>
              </w:rPr>
            </w:pPr>
            <w:r>
              <w:rPr>
                <w:rFonts w:eastAsia="仿宋_GB2312" w:hint="eastAsia"/>
                <w:sz w:val="28"/>
                <w:szCs w:val="28"/>
              </w:rPr>
              <w:t>22</w:t>
            </w:r>
          </w:p>
        </w:tc>
        <w:tc>
          <w:tcPr>
            <w:tcW w:w="1516" w:type="dxa"/>
            <w:shd w:val="clear" w:color="auto" w:fill="auto"/>
            <w:noWrap/>
          </w:tcPr>
          <w:p w:rsidR="002713FA" w:rsidRDefault="002713FA" w:rsidP="003A744C">
            <w:pPr>
              <w:spacing w:line="540" w:lineRule="exact"/>
              <w:jc w:val="center"/>
              <w:rPr>
                <w:rFonts w:eastAsia="仿宋_GB2312"/>
                <w:sz w:val="28"/>
                <w:szCs w:val="28"/>
              </w:rPr>
            </w:pPr>
            <w:r>
              <w:rPr>
                <w:rFonts w:eastAsia="仿宋_GB2312" w:hint="eastAsia"/>
                <w:sz w:val="28"/>
                <w:szCs w:val="28"/>
              </w:rPr>
              <w:t>1000</w:t>
            </w:r>
          </w:p>
        </w:tc>
        <w:tc>
          <w:tcPr>
            <w:tcW w:w="1611" w:type="dxa"/>
            <w:vMerge w:val="restart"/>
            <w:shd w:val="clear" w:color="auto" w:fill="auto"/>
            <w:noWrap/>
            <w:vAlign w:val="center"/>
          </w:tcPr>
          <w:p w:rsidR="002713FA" w:rsidRDefault="002713FA" w:rsidP="003A744C">
            <w:pPr>
              <w:spacing w:line="540" w:lineRule="exact"/>
              <w:jc w:val="center"/>
              <w:rPr>
                <w:rFonts w:eastAsia="仿宋_GB2312"/>
                <w:sz w:val="28"/>
                <w:szCs w:val="28"/>
              </w:rPr>
            </w:pPr>
            <w:r>
              <w:rPr>
                <w:rFonts w:eastAsia="仿宋" w:hint="eastAsia"/>
                <w:kern w:val="10"/>
                <w:sz w:val="28"/>
                <w:szCs w:val="28"/>
              </w:rPr>
              <w:t>加保护行</w:t>
            </w:r>
          </w:p>
        </w:tc>
        <w:tc>
          <w:tcPr>
            <w:tcW w:w="1492" w:type="dxa"/>
            <w:shd w:val="clear" w:color="auto" w:fill="auto"/>
            <w:noWrap/>
          </w:tcPr>
          <w:p w:rsidR="002713FA" w:rsidRDefault="002713FA" w:rsidP="003A744C">
            <w:pPr>
              <w:spacing w:line="540" w:lineRule="exact"/>
              <w:jc w:val="center"/>
              <w:rPr>
                <w:rFonts w:eastAsia="仿宋_GB2312"/>
                <w:sz w:val="28"/>
                <w:szCs w:val="28"/>
              </w:rPr>
            </w:pPr>
            <w:r>
              <w:rPr>
                <w:rFonts w:eastAsia="仿宋_GB2312" w:hint="eastAsia"/>
                <w:sz w:val="28"/>
                <w:szCs w:val="28"/>
              </w:rPr>
              <w:t>8000</w:t>
            </w:r>
          </w:p>
        </w:tc>
      </w:tr>
      <w:tr w:rsidR="002713FA" w:rsidTr="003A744C">
        <w:tc>
          <w:tcPr>
            <w:tcW w:w="1446" w:type="dxa"/>
            <w:vMerge/>
            <w:shd w:val="clear" w:color="auto" w:fill="auto"/>
            <w:noWrap/>
          </w:tcPr>
          <w:p w:rsidR="002713FA" w:rsidRDefault="002713FA" w:rsidP="003A744C">
            <w:pPr>
              <w:spacing w:line="540" w:lineRule="exact"/>
              <w:rPr>
                <w:rFonts w:eastAsia="仿宋"/>
                <w:kern w:val="10"/>
                <w:sz w:val="28"/>
                <w:szCs w:val="28"/>
              </w:rPr>
            </w:pPr>
          </w:p>
        </w:tc>
        <w:tc>
          <w:tcPr>
            <w:tcW w:w="1586" w:type="dxa"/>
            <w:shd w:val="clear" w:color="auto" w:fill="auto"/>
            <w:noWrap/>
          </w:tcPr>
          <w:p w:rsidR="002713FA" w:rsidRDefault="002713FA" w:rsidP="003A744C">
            <w:pPr>
              <w:spacing w:line="540" w:lineRule="exact"/>
              <w:jc w:val="center"/>
              <w:rPr>
                <w:rFonts w:eastAsia="仿宋"/>
                <w:kern w:val="10"/>
                <w:sz w:val="28"/>
                <w:szCs w:val="28"/>
              </w:rPr>
            </w:pPr>
            <w:r>
              <w:rPr>
                <w:rFonts w:eastAsia="仿宋" w:hint="eastAsia"/>
                <w:kern w:val="10"/>
                <w:sz w:val="28"/>
                <w:szCs w:val="28"/>
              </w:rPr>
              <w:t>克春</w:t>
            </w:r>
            <w:r>
              <w:rPr>
                <w:rFonts w:eastAsia="仿宋" w:hint="eastAsia"/>
                <w:kern w:val="10"/>
                <w:sz w:val="28"/>
                <w:szCs w:val="28"/>
              </w:rPr>
              <w:t>4</w:t>
            </w:r>
            <w:r>
              <w:rPr>
                <w:rFonts w:eastAsia="仿宋" w:hint="eastAsia"/>
                <w:kern w:val="10"/>
                <w:sz w:val="28"/>
                <w:szCs w:val="28"/>
              </w:rPr>
              <w:t>号</w:t>
            </w:r>
          </w:p>
        </w:tc>
        <w:tc>
          <w:tcPr>
            <w:tcW w:w="1527" w:type="dxa"/>
            <w:shd w:val="clear" w:color="auto" w:fill="auto"/>
            <w:noWrap/>
          </w:tcPr>
          <w:p w:rsidR="002713FA" w:rsidRDefault="002713FA" w:rsidP="003A744C">
            <w:pPr>
              <w:spacing w:line="540" w:lineRule="exact"/>
              <w:jc w:val="center"/>
              <w:rPr>
                <w:rFonts w:eastAsia="仿宋_GB2312"/>
                <w:sz w:val="28"/>
                <w:szCs w:val="28"/>
              </w:rPr>
            </w:pPr>
            <w:r>
              <w:rPr>
                <w:rFonts w:eastAsia="仿宋_GB2312" w:hint="eastAsia"/>
                <w:sz w:val="28"/>
                <w:szCs w:val="28"/>
              </w:rPr>
              <w:t>20</w:t>
            </w:r>
          </w:p>
        </w:tc>
        <w:tc>
          <w:tcPr>
            <w:tcW w:w="1516" w:type="dxa"/>
            <w:shd w:val="clear" w:color="auto" w:fill="auto"/>
            <w:noWrap/>
          </w:tcPr>
          <w:p w:rsidR="002713FA" w:rsidRDefault="002713FA" w:rsidP="003A744C">
            <w:pPr>
              <w:spacing w:line="540" w:lineRule="exact"/>
              <w:jc w:val="center"/>
              <w:rPr>
                <w:rFonts w:eastAsia="仿宋_GB2312"/>
                <w:sz w:val="28"/>
                <w:szCs w:val="28"/>
              </w:rPr>
            </w:pPr>
            <w:r>
              <w:rPr>
                <w:rFonts w:eastAsia="仿宋_GB2312" w:hint="eastAsia"/>
                <w:sz w:val="28"/>
                <w:szCs w:val="28"/>
              </w:rPr>
              <w:t>1000</w:t>
            </w:r>
          </w:p>
        </w:tc>
        <w:tc>
          <w:tcPr>
            <w:tcW w:w="1611" w:type="dxa"/>
            <w:vMerge/>
            <w:shd w:val="clear" w:color="auto" w:fill="auto"/>
            <w:noWrap/>
          </w:tcPr>
          <w:p w:rsidR="002713FA" w:rsidRDefault="002713FA" w:rsidP="003A744C">
            <w:pPr>
              <w:spacing w:line="540" w:lineRule="exact"/>
              <w:jc w:val="center"/>
              <w:rPr>
                <w:rFonts w:eastAsia="仿宋_GB2312"/>
                <w:sz w:val="28"/>
                <w:szCs w:val="28"/>
              </w:rPr>
            </w:pPr>
          </w:p>
        </w:tc>
        <w:tc>
          <w:tcPr>
            <w:tcW w:w="1492" w:type="dxa"/>
            <w:shd w:val="clear" w:color="auto" w:fill="auto"/>
            <w:noWrap/>
          </w:tcPr>
          <w:p w:rsidR="002713FA" w:rsidRDefault="002713FA" w:rsidP="003A744C">
            <w:pPr>
              <w:spacing w:line="540" w:lineRule="exact"/>
              <w:jc w:val="center"/>
              <w:rPr>
                <w:rFonts w:eastAsia="仿宋_GB2312"/>
                <w:sz w:val="28"/>
                <w:szCs w:val="28"/>
              </w:rPr>
            </w:pPr>
            <w:r>
              <w:rPr>
                <w:rFonts w:eastAsia="仿宋_GB2312" w:hint="eastAsia"/>
                <w:sz w:val="28"/>
                <w:szCs w:val="28"/>
              </w:rPr>
              <w:t>8000</w:t>
            </w:r>
          </w:p>
        </w:tc>
      </w:tr>
    </w:tbl>
    <w:p w:rsidR="002713FA" w:rsidRDefault="002713FA" w:rsidP="002713FA">
      <w:pPr>
        <w:pStyle w:val="HTML"/>
        <w:shd w:val="clear" w:color="auto" w:fill="FFFFFF"/>
        <w:wordWrap w:val="0"/>
        <w:spacing w:line="408" w:lineRule="atLeast"/>
        <w:rPr>
          <w:rFonts w:ascii="Times New Roman" w:eastAsia="楷体_GB2312" w:hAnsi="Times New Roman" w:cs="Times New Roman"/>
        </w:rPr>
      </w:pPr>
    </w:p>
    <w:p w:rsidR="002713FA" w:rsidRDefault="002713FA" w:rsidP="002713FA">
      <w:pPr>
        <w:pStyle w:val="HTML"/>
        <w:shd w:val="clear" w:color="auto" w:fill="FFFFFF"/>
        <w:spacing w:line="620" w:lineRule="exact"/>
        <w:ind w:firstLineChars="200" w:firstLine="640"/>
        <w:rPr>
          <w:rFonts w:ascii="Times New Roman" w:eastAsia="仿宋" w:hAnsi="Times New Roman" w:cs="Times New Roman"/>
          <w:kern w:val="10"/>
          <w:sz w:val="32"/>
          <w:szCs w:val="32"/>
        </w:rPr>
      </w:pPr>
      <w:r>
        <w:rPr>
          <w:rFonts w:ascii="Times New Roman" w:eastAsia="仿宋" w:hAnsi="Times New Roman" w:cs="Times New Roman"/>
          <w:kern w:val="10"/>
          <w:sz w:val="32"/>
          <w:szCs w:val="32"/>
        </w:rPr>
        <w:t>根据春小麦生育规律和营养特点，应重施基肥和早施追肥。试验采用一次施肥法，全部肥料用作基肥和种肥。一般在施足农家肥（</w:t>
      </w:r>
      <w:r>
        <w:rPr>
          <w:rFonts w:ascii="Times New Roman" w:eastAsia="仿宋" w:hAnsi="Times New Roman" w:cs="Times New Roman"/>
          <w:kern w:val="10"/>
          <w:sz w:val="32"/>
          <w:szCs w:val="32"/>
        </w:rPr>
        <w:t>2000-4000kg</w:t>
      </w:r>
      <w:r>
        <w:rPr>
          <w:rFonts w:ascii="Times New Roman" w:eastAsia="仿宋" w:hAnsi="Times New Roman" w:cs="Times New Roman"/>
          <w:kern w:val="10"/>
          <w:sz w:val="32"/>
          <w:szCs w:val="32"/>
        </w:rPr>
        <w:t>）的基础上，每亩施碳酸氢铵</w:t>
      </w:r>
      <w:r>
        <w:rPr>
          <w:rFonts w:ascii="Times New Roman" w:eastAsia="仿宋" w:hAnsi="Times New Roman" w:cs="Times New Roman"/>
          <w:kern w:val="10"/>
          <w:sz w:val="32"/>
          <w:szCs w:val="32"/>
        </w:rPr>
        <w:lastRenderedPageBreak/>
        <w:t>40kg</w:t>
      </w:r>
      <w:r>
        <w:rPr>
          <w:rFonts w:ascii="Times New Roman" w:eastAsia="仿宋" w:hAnsi="Times New Roman" w:cs="Times New Roman"/>
          <w:kern w:val="10"/>
          <w:sz w:val="32"/>
          <w:szCs w:val="32"/>
        </w:rPr>
        <w:t>左右、过磷酸钙</w:t>
      </w:r>
      <w:r>
        <w:rPr>
          <w:rFonts w:ascii="Times New Roman" w:eastAsia="仿宋" w:hAnsi="Times New Roman" w:cs="Times New Roman"/>
          <w:kern w:val="10"/>
          <w:sz w:val="32"/>
          <w:szCs w:val="32"/>
        </w:rPr>
        <w:t>50kg</w:t>
      </w:r>
      <w:r>
        <w:rPr>
          <w:rFonts w:ascii="Times New Roman" w:eastAsia="仿宋" w:hAnsi="Times New Roman" w:cs="Times New Roman"/>
          <w:kern w:val="10"/>
          <w:sz w:val="32"/>
          <w:szCs w:val="32"/>
        </w:rPr>
        <w:t>，沙土地块需要亩施钾肥</w:t>
      </w:r>
      <w:r>
        <w:rPr>
          <w:rFonts w:ascii="Times New Roman" w:eastAsia="仿宋" w:hAnsi="Times New Roman" w:cs="Times New Roman"/>
          <w:kern w:val="10"/>
          <w:sz w:val="32"/>
          <w:szCs w:val="32"/>
        </w:rPr>
        <w:t>10kg</w:t>
      </w:r>
      <w:r>
        <w:rPr>
          <w:rFonts w:ascii="Times New Roman" w:eastAsia="仿宋" w:hAnsi="Times New Roman" w:cs="Times New Roman" w:hint="eastAsia"/>
          <w:kern w:val="10"/>
          <w:sz w:val="32"/>
          <w:szCs w:val="32"/>
        </w:rPr>
        <w:t>，</w:t>
      </w:r>
      <w:r>
        <w:rPr>
          <w:rFonts w:ascii="Times New Roman" w:eastAsia="仿宋" w:hAnsi="Times New Roman" w:cs="Times New Roman"/>
          <w:kern w:val="10"/>
          <w:sz w:val="32"/>
          <w:szCs w:val="32"/>
        </w:rPr>
        <w:t>以后不施追肥。</w:t>
      </w:r>
    </w:p>
    <w:p w:rsidR="002713FA" w:rsidRDefault="002713FA" w:rsidP="002713FA">
      <w:pPr>
        <w:spacing w:line="620" w:lineRule="exact"/>
        <w:ind w:firstLineChars="200" w:firstLine="640"/>
        <w:rPr>
          <w:rFonts w:eastAsia="仿宋"/>
          <w:sz w:val="32"/>
          <w:szCs w:val="32"/>
        </w:rPr>
      </w:pPr>
      <w:r>
        <w:rPr>
          <w:rFonts w:eastAsia="仿宋"/>
          <w:sz w:val="32"/>
          <w:szCs w:val="32"/>
        </w:rPr>
        <w:t>田间管理略高于当地生产水平</w:t>
      </w:r>
      <w:r>
        <w:rPr>
          <w:rFonts w:eastAsia="仿宋" w:hint="eastAsia"/>
          <w:sz w:val="32"/>
          <w:szCs w:val="32"/>
        </w:rPr>
        <w:t>，</w:t>
      </w:r>
      <w:r>
        <w:rPr>
          <w:rFonts w:eastAsia="仿宋"/>
          <w:sz w:val="32"/>
          <w:szCs w:val="32"/>
        </w:rPr>
        <w:t>每一项田间管理和测定要在同一天内完成。</w:t>
      </w:r>
    </w:p>
    <w:p w:rsidR="002713FA" w:rsidRDefault="002713FA" w:rsidP="002713FA">
      <w:pPr>
        <w:spacing w:line="620" w:lineRule="exact"/>
        <w:ind w:firstLineChars="200" w:firstLine="643"/>
        <w:rPr>
          <w:rFonts w:eastAsia="仿宋"/>
          <w:b/>
          <w:bCs/>
          <w:sz w:val="32"/>
          <w:szCs w:val="32"/>
        </w:rPr>
      </w:pPr>
      <w:r>
        <w:rPr>
          <w:rFonts w:eastAsia="仿宋"/>
          <w:b/>
          <w:bCs/>
          <w:sz w:val="32"/>
          <w:szCs w:val="32"/>
        </w:rPr>
        <w:t>（三）灌溉</w:t>
      </w:r>
    </w:p>
    <w:p w:rsidR="002713FA" w:rsidRDefault="002713FA" w:rsidP="002713FA">
      <w:pPr>
        <w:spacing w:line="620" w:lineRule="exact"/>
        <w:ind w:firstLineChars="200" w:firstLine="640"/>
        <w:rPr>
          <w:rFonts w:eastAsia="仿宋"/>
          <w:sz w:val="32"/>
          <w:szCs w:val="32"/>
        </w:rPr>
      </w:pPr>
      <w:r>
        <w:rPr>
          <w:rFonts w:eastAsia="仿宋"/>
          <w:sz w:val="32"/>
          <w:szCs w:val="32"/>
        </w:rPr>
        <w:t>为了充分发挥品种的分蘖性和有效分蘖株果穗成熟，首次播种要灌溉充分，出苗后，分蘖充分后再次灌溉。</w:t>
      </w:r>
    </w:p>
    <w:p w:rsidR="002713FA" w:rsidRDefault="002713FA" w:rsidP="002713FA">
      <w:pPr>
        <w:spacing w:line="620" w:lineRule="exact"/>
        <w:ind w:firstLineChars="200" w:firstLine="643"/>
        <w:rPr>
          <w:rFonts w:eastAsia="仿宋"/>
          <w:b/>
          <w:bCs/>
          <w:sz w:val="32"/>
          <w:szCs w:val="32"/>
        </w:rPr>
      </w:pPr>
      <w:r>
        <w:rPr>
          <w:rFonts w:eastAsia="仿宋"/>
          <w:b/>
          <w:bCs/>
          <w:sz w:val="32"/>
          <w:szCs w:val="32"/>
        </w:rPr>
        <w:t>（四）去顶</w:t>
      </w:r>
    </w:p>
    <w:p w:rsidR="002713FA" w:rsidRDefault="002713FA" w:rsidP="002713FA">
      <w:pPr>
        <w:spacing w:line="620" w:lineRule="exact"/>
        <w:ind w:firstLineChars="200" w:firstLine="640"/>
        <w:rPr>
          <w:rFonts w:eastAsia="仿宋"/>
          <w:sz w:val="32"/>
          <w:szCs w:val="32"/>
        </w:rPr>
      </w:pPr>
      <w:proofErr w:type="gramStart"/>
      <w:r>
        <w:rPr>
          <w:rFonts w:eastAsia="仿宋"/>
          <w:sz w:val="32"/>
          <w:szCs w:val="32"/>
        </w:rPr>
        <w:t>锡麦</w:t>
      </w:r>
      <w:r>
        <w:rPr>
          <w:rFonts w:eastAsia="仿宋"/>
          <w:sz w:val="32"/>
          <w:szCs w:val="32"/>
        </w:rPr>
        <w:t>1001</w:t>
      </w:r>
      <w:r>
        <w:rPr>
          <w:rFonts w:eastAsia="仿宋"/>
          <w:sz w:val="32"/>
          <w:szCs w:val="32"/>
        </w:rPr>
        <w:t>号</w:t>
      </w:r>
      <w:proofErr w:type="gramEnd"/>
      <w:r>
        <w:rPr>
          <w:rFonts w:eastAsia="仿宋"/>
          <w:sz w:val="32"/>
          <w:szCs w:val="32"/>
        </w:rPr>
        <w:t>在生长到拔节前期时，用</w:t>
      </w:r>
      <w:r>
        <w:rPr>
          <w:rFonts w:eastAsia="仿宋"/>
          <w:sz w:val="32"/>
          <w:szCs w:val="32"/>
        </w:rPr>
        <w:t>80%</w:t>
      </w:r>
      <w:r>
        <w:rPr>
          <w:rFonts w:eastAsia="仿宋"/>
          <w:sz w:val="32"/>
          <w:szCs w:val="32"/>
        </w:rPr>
        <w:t>矮壮素可溶性粉剂</w:t>
      </w:r>
      <w:r>
        <w:rPr>
          <w:rFonts w:eastAsia="仿宋"/>
          <w:sz w:val="32"/>
          <w:szCs w:val="32"/>
        </w:rPr>
        <w:t>30</w:t>
      </w:r>
      <w:r>
        <w:rPr>
          <w:rFonts w:eastAsia="仿宋"/>
          <w:sz w:val="32"/>
          <w:szCs w:val="32"/>
        </w:rPr>
        <w:t>～</w:t>
      </w:r>
      <w:r>
        <w:rPr>
          <w:rFonts w:eastAsia="仿宋"/>
          <w:sz w:val="32"/>
          <w:szCs w:val="32"/>
        </w:rPr>
        <w:t>40</w:t>
      </w:r>
      <w:r>
        <w:rPr>
          <w:rFonts w:eastAsia="仿宋" w:hint="eastAsia"/>
          <w:sz w:val="32"/>
          <w:szCs w:val="32"/>
        </w:rPr>
        <w:t>g</w:t>
      </w:r>
      <w:r>
        <w:rPr>
          <w:rFonts w:eastAsia="仿宋"/>
          <w:sz w:val="32"/>
          <w:szCs w:val="32"/>
        </w:rPr>
        <w:t>加水</w:t>
      </w:r>
      <w:r>
        <w:rPr>
          <w:rFonts w:eastAsia="仿宋"/>
          <w:sz w:val="32"/>
          <w:szCs w:val="32"/>
        </w:rPr>
        <w:t>30</w:t>
      </w:r>
      <w:r>
        <w:rPr>
          <w:rFonts w:eastAsia="仿宋"/>
          <w:kern w:val="10"/>
          <w:sz w:val="32"/>
          <w:szCs w:val="32"/>
        </w:rPr>
        <w:t>kg</w:t>
      </w:r>
      <w:r>
        <w:rPr>
          <w:rFonts w:eastAsia="仿宋"/>
          <w:sz w:val="32"/>
          <w:szCs w:val="32"/>
        </w:rPr>
        <w:t>喷雾，以促进分蘖成穗</w:t>
      </w:r>
      <w:r>
        <w:rPr>
          <w:rFonts w:eastAsia="仿宋" w:hint="eastAsia"/>
          <w:sz w:val="32"/>
          <w:szCs w:val="32"/>
        </w:rPr>
        <w:t>，喷施时要做好防护避免给周围作物造成影响</w:t>
      </w:r>
      <w:r>
        <w:rPr>
          <w:rFonts w:eastAsia="仿宋"/>
          <w:sz w:val="32"/>
          <w:szCs w:val="32"/>
        </w:rPr>
        <w:t>。药物使用要符合国家有关规定。</w:t>
      </w:r>
    </w:p>
    <w:p w:rsidR="002713FA" w:rsidRDefault="002713FA" w:rsidP="002713FA">
      <w:pPr>
        <w:spacing w:line="540" w:lineRule="exact"/>
        <w:ind w:firstLineChars="200" w:firstLine="640"/>
        <w:rPr>
          <w:rFonts w:eastAsia="黑体"/>
          <w:bCs/>
          <w:sz w:val="32"/>
          <w:szCs w:val="32"/>
        </w:rPr>
      </w:pPr>
      <w:r>
        <w:rPr>
          <w:rFonts w:eastAsia="黑体" w:hAnsi="黑体"/>
          <w:bCs/>
          <w:sz w:val="32"/>
          <w:szCs w:val="32"/>
        </w:rPr>
        <w:t>六、调查记载与收获</w:t>
      </w:r>
    </w:p>
    <w:p w:rsidR="002713FA" w:rsidRDefault="002713FA" w:rsidP="002713FA">
      <w:pPr>
        <w:spacing w:line="540" w:lineRule="exact"/>
        <w:ind w:firstLineChars="200" w:firstLine="640"/>
        <w:rPr>
          <w:rFonts w:eastAsia="仿宋"/>
          <w:sz w:val="32"/>
          <w:szCs w:val="32"/>
        </w:rPr>
      </w:pPr>
      <w:r>
        <w:rPr>
          <w:rFonts w:eastAsia="仿宋"/>
          <w:sz w:val="32"/>
          <w:szCs w:val="32"/>
        </w:rPr>
        <w:t>（一）田间调查与管理要固定专人，由</w:t>
      </w:r>
      <w:r>
        <w:rPr>
          <w:rFonts w:eastAsia="仿宋" w:hint="eastAsia"/>
          <w:sz w:val="32"/>
          <w:szCs w:val="32"/>
        </w:rPr>
        <w:t>具备品种试验能力的人担任</w:t>
      </w:r>
      <w:r>
        <w:rPr>
          <w:rFonts w:eastAsia="仿宋"/>
          <w:sz w:val="32"/>
          <w:szCs w:val="32"/>
        </w:rPr>
        <w:t>。整个生育期间的调查记载要严格按照记载标准进行，做到及时、准确、完整，不得缺项。</w:t>
      </w:r>
    </w:p>
    <w:p w:rsidR="002713FA" w:rsidRDefault="002713FA" w:rsidP="002713FA">
      <w:pPr>
        <w:spacing w:line="540" w:lineRule="exact"/>
        <w:ind w:firstLineChars="200" w:firstLine="640"/>
        <w:rPr>
          <w:rFonts w:eastAsia="仿宋"/>
          <w:sz w:val="32"/>
          <w:szCs w:val="32"/>
        </w:rPr>
      </w:pPr>
      <w:r>
        <w:rPr>
          <w:rFonts w:eastAsia="仿宋"/>
          <w:sz w:val="32"/>
          <w:szCs w:val="32"/>
        </w:rPr>
        <w:t>（二）试验报告要由二名技术人员共同完成，并签署二人姓名，报告由试点负责人审核签字后加盖单位公章上报。</w:t>
      </w:r>
    </w:p>
    <w:p w:rsidR="002713FA" w:rsidRDefault="002713FA" w:rsidP="002713FA">
      <w:pPr>
        <w:spacing w:line="540" w:lineRule="exact"/>
        <w:ind w:firstLineChars="200" w:firstLine="640"/>
        <w:rPr>
          <w:rFonts w:eastAsia="仿宋"/>
          <w:sz w:val="32"/>
          <w:szCs w:val="32"/>
        </w:rPr>
      </w:pPr>
      <w:r>
        <w:rPr>
          <w:rFonts w:eastAsia="仿宋"/>
          <w:sz w:val="32"/>
          <w:szCs w:val="32"/>
        </w:rPr>
        <w:t>（三）调查记载生育期、株高为整数；穗粒数、千粒重、群体结构调查数据和折合亩产量均保留</w:t>
      </w:r>
      <w:r>
        <w:rPr>
          <w:rFonts w:eastAsia="仿宋"/>
          <w:sz w:val="32"/>
          <w:szCs w:val="32"/>
        </w:rPr>
        <w:t>1</w:t>
      </w:r>
      <w:r>
        <w:rPr>
          <w:rFonts w:eastAsia="仿宋"/>
          <w:sz w:val="32"/>
          <w:szCs w:val="32"/>
        </w:rPr>
        <w:t>位小数，小区产量保留</w:t>
      </w:r>
      <w:r>
        <w:rPr>
          <w:rFonts w:eastAsia="仿宋"/>
          <w:sz w:val="32"/>
          <w:szCs w:val="32"/>
        </w:rPr>
        <w:t>2</w:t>
      </w:r>
      <w:r>
        <w:rPr>
          <w:rFonts w:eastAsia="仿宋"/>
          <w:sz w:val="32"/>
          <w:szCs w:val="32"/>
        </w:rPr>
        <w:t>位小数。</w:t>
      </w:r>
      <w:r>
        <w:rPr>
          <w:rFonts w:eastAsia="仿宋"/>
          <w:sz w:val="32"/>
          <w:szCs w:val="32"/>
        </w:rPr>
        <w:t xml:space="preserve">  </w:t>
      </w:r>
    </w:p>
    <w:p w:rsidR="002713FA" w:rsidRDefault="002713FA" w:rsidP="002713FA">
      <w:pPr>
        <w:spacing w:line="540" w:lineRule="exact"/>
        <w:ind w:firstLineChars="200" w:firstLine="640"/>
        <w:rPr>
          <w:rFonts w:eastAsia="仿宋"/>
          <w:sz w:val="32"/>
          <w:szCs w:val="32"/>
        </w:rPr>
      </w:pPr>
      <w:r>
        <w:rPr>
          <w:rFonts w:eastAsia="仿宋"/>
          <w:sz w:val="32"/>
          <w:szCs w:val="32"/>
        </w:rPr>
        <w:t>（四）考种取样：不包括边行每区随机取样</w:t>
      </w:r>
      <w:r>
        <w:rPr>
          <w:rFonts w:eastAsia="仿宋"/>
          <w:sz w:val="32"/>
          <w:szCs w:val="32"/>
        </w:rPr>
        <w:t>50</w:t>
      </w:r>
      <w:proofErr w:type="gramStart"/>
      <w:r>
        <w:rPr>
          <w:rFonts w:eastAsia="仿宋"/>
          <w:sz w:val="32"/>
          <w:szCs w:val="32"/>
        </w:rPr>
        <w:t>穗进行</w:t>
      </w:r>
      <w:proofErr w:type="gramEnd"/>
      <w:r>
        <w:rPr>
          <w:rFonts w:eastAsia="仿宋"/>
          <w:sz w:val="32"/>
          <w:szCs w:val="32"/>
        </w:rPr>
        <w:t>考种。</w:t>
      </w:r>
      <w:r>
        <w:rPr>
          <w:rFonts w:eastAsia="仿宋"/>
          <w:sz w:val="32"/>
          <w:szCs w:val="32"/>
        </w:rPr>
        <w:t xml:space="preserve"> </w:t>
      </w:r>
    </w:p>
    <w:p w:rsidR="002713FA" w:rsidRDefault="002713FA" w:rsidP="002713FA">
      <w:pPr>
        <w:spacing w:line="540" w:lineRule="exact"/>
        <w:ind w:firstLineChars="200" w:firstLine="640"/>
        <w:rPr>
          <w:rFonts w:eastAsia="仿宋"/>
          <w:sz w:val="32"/>
          <w:szCs w:val="32"/>
        </w:rPr>
      </w:pPr>
      <w:r>
        <w:rPr>
          <w:rFonts w:eastAsia="仿宋"/>
          <w:sz w:val="32"/>
          <w:szCs w:val="32"/>
        </w:rPr>
        <w:t>（五）区域试验与生产试验小区不去边行全收计产。</w:t>
      </w:r>
    </w:p>
    <w:p w:rsidR="002713FA" w:rsidRDefault="002713FA" w:rsidP="002713FA">
      <w:pPr>
        <w:spacing w:line="540" w:lineRule="exact"/>
        <w:ind w:firstLineChars="200" w:firstLine="640"/>
        <w:rPr>
          <w:rFonts w:eastAsia="黑体"/>
          <w:bCs/>
          <w:sz w:val="32"/>
          <w:szCs w:val="32"/>
        </w:rPr>
      </w:pPr>
      <w:r>
        <w:rPr>
          <w:rFonts w:eastAsia="黑体" w:hAnsi="黑体"/>
          <w:bCs/>
          <w:sz w:val="32"/>
          <w:szCs w:val="32"/>
        </w:rPr>
        <w:lastRenderedPageBreak/>
        <w:t>七、品种有关特性检测与评价</w:t>
      </w:r>
    </w:p>
    <w:p w:rsidR="002713FA" w:rsidRDefault="002713FA" w:rsidP="002713FA">
      <w:pPr>
        <w:spacing w:line="620" w:lineRule="exact"/>
        <w:ind w:firstLineChars="200" w:firstLine="643"/>
        <w:rPr>
          <w:rFonts w:eastAsia="仿宋"/>
          <w:b/>
          <w:bCs/>
          <w:sz w:val="32"/>
          <w:szCs w:val="32"/>
        </w:rPr>
      </w:pPr>
      <w:r>
        <w:rPr>
          <w:rFonts w:eastAsia="仿宋"/>
          <w:b/>
          <w:bCs/>
          <w:sz w:val="32"/>
          <w:szCs w:val="32"/>
        </w:rPr>
        <w:t>（一）品质</w:t>
      </w:r>
      <w:r>
        <w:rPr>
          <w:rFonts w:eastAsia="仿宋" w:hint="eastAsia"/>
          <w:b/>
          <w:bCs/>
          <w:sz w:val="32"/>
          <w:szCs w:val="32"/>
        </w:rPr>
        <w:t>分析</w:t>
      </w:r>
      <w:r>
        <w:rPr>
          <w:rFonts w:eastAsia="仿宋"/>
          <w:b/>
          <w:bCs/>
          <w:sz w:val="32"/>
          <w:szCs w:val="32"/>
        </w:rPr>
        <w:t>和抗性</w:t>
      </w:r>
      <w:r>
        <w:rPr>
          <w:rFonts w:eastAsia="仿宋" w:hint="eastAsia"/>
          <w:b/>
          <w:bCs/>
          <w:sz w:val="32"/>
          <w:szCs w:val="32"/>
        </w:rPr>
        <w:t>鉴定</w:t>
      </w:r>
    </w:p>
    <w:p w:rsidR="002713FA" w:rsidRDefault="002713FA" w:rsidP="002713FA">
      <w:pPr>
        <w:spacing w:line="540" w:lineRule="exact"/>
        <w:ind w:firstLineChars="200" w:firstLine="640"/>
        <w:rPr>
          <w:rFonts w:eastAsia="仿宋"/>
          <w:sz w:val="32"/>
          <w:szCs w:val="32"/>
        </w:rPr>
      </w:pPr>
      <w:r>
        <w:rPr>
          <w:rFonts w:eastAsia="仿宋" w:hint="eastAsia"/>
          <w:sz w:val="32"/>
          <w:szCs w:val="32"/>
        </w:rPr>
        <w:t>参加第二年区域试验的品种由试验组织单位</w:t>
      </w:r>
      <w:r>
        <w:rPr>
          <w:rFonts w:eastAsia="仿宋"/>
          <w:sz w:val="32"/>
          <w:szCs w:val="32"/>
        </w:rPr>
        <w:t>委托</w:t>
      </w:r>
      <w:r>
        <w:rPr>
          <w:rFonts w:eastAsia="仿宋" w:hint="eastAsia"/>
          <w:sz w:val="32"/>
          <w:szCs w:val="32"/>
        </w:rPr>
        <w:t>有关</w:t>
      </w:r>
      <w:r>
        <w:rPr>
          <w:rFonts w:eastAsia="仿宋"/>
          <w:sz w:val="32"/>
          <w:szCs w:val="32"/>
        </w:rPr>
        <w:t>检测机构</w:t>
      </w:r>
      <w:r>
        <w:rPr>
          <w:rFonts w:eastAsia="仿宋" w:hint="eastAsia"/>
          <w:sz w:val="32"/>
          <w:szCs w:val="32"/>
        </w:rPr>
        <w:t>对</w:t>
      </w:r>
      <w:r>
        <w:rPr>
          <w:rFonts w:eastAsia="仿宋"/>
          <w:sz w:val="32"/>
          <w:szCs w:val="32"/>
        </w:rPr>
        <w:t>小麦商品品质、小麦株的饲用品质</w:t>
      </w:r>
      <w:r>
        <w:rPr>
          <w:rFonts w:eastAsia="仿宋" w:hint="eastAsia"/>
          <w:sz w:val="32"/>
          <w:szCs w:val="32"/>
        </w:rPr>
        <w:t>等特性进行</w:t>
      </w:r>
      <w:r>
        <w:rPr>
          <w:rFonts w:eastAsia="仿宋"/>
          <w:sz w:val="32"/>
          <w:szCs w:val="32"/>
        </w:rPr>
        <w:t>测试。</w:t>
      </w:r>
    </w:p>
    <w:p w:rsidR="002713FA" w:rsidRDefault="002713FA" w:rsidP="002713FA">
      <w:pPr>
        <w:spacing w:line="620" w:lineRule="exact"/>
        <w:ind w:firstLineChars="200" w:firstLine="643"/>
        <w:rPr>
          <w:rFonts w:eastAsia="仿宋"/>
          <w:b/>
          <w:bCs/>
          <w:sz w:val="32"/>
          <w:szCs w:val="32"/>
        </w:rPr>
      </w:pPr>
      <w:r>
        <w:rPr>
          <w:rFonts w:eastAsia="仿宋"/>
          <w:b/>
          <w:bCs/>
          <w:sz w:val="32"/>
          <w:szCs w:val="32"/>
        </w:rPr>
        <w:t>（</w:t>
      </w:r>
      <w:r>
        <w:rPr>
          <w:rFonts w:eastAsia="仿宋" w:hint="eastAsia"/>
          <w:b/>
          <w:bCs/>
          <w:sz w:val="32"/>
          <w:szCs w:val="32"/>
        </w:rPr>
        <w:t>二</w:t>
      </w:r>
      <w:r>
        <w:rPr>
          <w:rFonts w:eastAsia="仿宋"/>
          <w:b/>
          <w:bCs/>
          <w:sz w:val="32"/>
          <w:szCs w:val="32"/>
        </w:rPr>
        <w:t>）田间抗性、分蘖性和丰产性</w:t>
      </w:r>
    </w:p>
    <w:p w:rsidR="002713FA" w:rsidRDefault="002713FA" w:rsidP="002713FA">
      <w:pPr>
        <w:spacing w:line="540" w:lineRule="exact"/>
        <w:ind w:firstLineChars="200" w:firstLine="640"/>
        <w:rPr>
          <w:rFonts w:eastAsia="仿宋"/>
          <w:sz w:val="32"/>
          <w:szCs w:val="32"/>
        </w:rPr>
      </w:pPr>
      <w:r>
        <w:rPr>
          <w:rFonts w:eastAsia="仿宋"/>
          <w:sz w:val="32"/>
          <w:szCs w:val="32"/>
        </w:rPr>
        <w:t>在作物生长关键时期，组织专家对品种田间抗性、分蘖有效性进行评价。组织专家对产量进行实际测产，与同期播种的对照品种产量进行比较评价。</w:t>
      </w:r>
    </w:p>
    <w:p w:rsidR="002713FA" w:rsidRDefault="002713FA" w:rsidP="002713FA">
      <w:pPr>
        <w:spacing w:line="540" w:lineRule="exact"/>
        <w:ind w:firstLineChars="200" w:firstLine="640"/>
        <w:rPr>
          <w:rFonts w:eastAsia="黑体"/>
          <w:bCs/>
          <w:sz w:val="32"/>
          <w:szCs w:val="32"/>
        </w:rPr>
      </w:pPr>
      <w:r>
        <w:rPr>
          <w:rFonts w:eastAsia="黑体" w:hAnsi="黑体"/>
          <w:bCs/>
          <w:sz w:val="32"/>
          <w:szCs w:val="32"/>
        </w:rPr>
        <w:t>八、试验总结</w:t>
      </w:r>
    </w:p>
    <w:p w:rsidR="002713FA" w:rsidRDefault="002713FA" w:rsidP="002713FA">
      <w:pPr>
        <w:spacing w:line="540" w:lineRule="exact"/>
        <w:ind w:firstLineChars="200" w:firstLine="640"/>
        <w:rPr>
          <w:rFonts w:eastAsia="仿宋"/>
          <w:sz w:val="32"/>
          <w:szCs w:val="32"/>
        </w:rPr>
      </w:pPr>
      <w:r>
        <w:rPr>
          <w:rFonts w:eastAsia="仿宋"/>
          <w:sz w:val="32"/>
          <w:szCs w:val="32"/>
        </w:rPr>
        <w:t>（一）试验结束后，各试点及时将《</w:t>
      </w:r>
      <w:r>
        <w:rPr>
          <w:rFonts w:eastAsia="仿宋"/>
          <w:sz w:val="32"/>
          <w:szCs w:val="32"/>
        </w:rPr>
        <w:t>202</w:t>
      </w:r>
      <w:r>
        <w:rPr>
          <w:rFonts w:eastAsia="仿宋" w:hint="eastAsia"/>
          <w:sz w:val="32"/>
          <w:szCs w:val="32"/>
        </w:rPr>
        <w:t>2</w:t>
      </w:r>
      <w:r>
        <w:rPr>
          <w:rFonts w:eastAsia="仿宋"/>
          <w:sz w:val="32"/>
          <w:szCs w:val="32"/>
        </w:rPr>
        <w:t>年内蒙古自治区特殊小麦品种田间观察记载表》上报</w:t>
      </w:r>
      <w:r>
        <w:rPr>
          <w:rFonts w:eastAsia="仿宋" w:hint="eastAsia"/>
          <w:sz w:val="32"/>
          <w:szCs w:val="32"/>
        </w:rPr>
        <w:t>试验组织单位</w:t>
      </w:r>
      <w:r>
        <w:rPr>
          <w:rFonts w:eastAsia="仿宋"/>
          <w:sz w:val="32"/>
          <w:szCs w:val="32"/>
        </w:rPr>
        <w:t>。</w:t>
      </w:r>
    </w:p>
    <w:p w:rsidR="002713FA" w:rsidRDefault="002713FA" w:rsidP="002713FA">
      <w:pPr>
        <w:spacing w:line="540" w:lineRule="exact"/>
        <w:ind w:firstLineChars="200" w:firstLine="640"/>
        <w:rPr>
          <w:rFonts w:eastAsia="仿宋"/>
          <w:sz w:val="32"/>
          <w:szCs w:val="32"/>
        </w:rPr>
      </w:pPr>
      <w:r>
        <w:rPr>
          <w:rFonts w:eastAsia="仿宋"/>
          <w:sz w:val="32"/>
          <w:szCs w:val="32"/>
        </w:rPr>
        <w:t>（二）由于人为或灾情影响试验结果的准确性</w:t>
      </w:r>
      <w:r>
        <w:rPr>
          <w:rFonts w:eastAsia="仿宋" w:hint="eastAsia"/>
          <w:sz w:val="32"/>
          <w:szCs w:val="32"/>
        </w:rPr>
        <w:t>的</w:t>
      </w:r>
      <w:r>
        <w:rPr>
          <w:rFonts w:eastAsia="仿宋"/>
          <w:sz w:val="32"/>
          <w:szCs w:val="32"/>
        </w:rPr>
        <w:t>，及时上报</w:t>
      </w:r>
      <w:r>
        <w:rPr>
          <w:rFonts w:eastAsia="仿宋" w:hint="eastAsia"/>
          <w:sz w:val="32"/>
          <w:szCs w:val="32"/>
        </w:rPr>
        <w:t>试验组织单位</w:t>
      </w:r>
      <w:r>
        <w:rPr>
          <w:rFonts w:eastAsia="仿宋"/>
          <w:sz w:val="32"/>
          <w:szCs w:val="32"/>
        </w:rPr>
        <w:t>。</w:t>
      </w:r>
    </w:p>
    <w:p w:rsidR="002713FA" w:rsidRDefault="002713FA" w:rsidP="002713FA">
      <w:pPr>
        <w:spacing w:line="540" w:lineRule="exact"/>
        <w:ind w:firstLineChars="200" w:firstLine="640"/>
        <w:rPr>
          <w:rFonts w:eastAsia="仿宋"/>
          <w:sz w:val="32"/>
          <w:szCs w:val="32"/>
        </w:rPr>
      </w:pPr>
      <w:r>
        <w:rPr>
          <w:rFonts w:eastAsia="仿宋"/>
          <w:sz w:val="32"/>
          <w:szCs w:val="32"/>
        </w:rPr>
        <w:t>（三）试验结束后，</w:t>
      </w:r>
      <w:r>
        <w:rPr>
          <w:rFonts w:eastAsia="仿宋" w:hint="eastAsia"/>
          <w:sz w:val="32"/>
          <w:szCs w:val="32"/>
        </w:rPr>
        <w:t>及时对试验结果进行汇总</w:t>
      </w:r>
      <w:r>
        <w:rPr>
          <w:rFonts w:eastAsia="仿宋"/>
          <w:sz w:val="32"/>
          <w:szCs w:val="32"/>
        </w:rPr>
        <w:t>。</w:t>
      </w:r>
    </w:p>
    <w:p w:rsidR="002713FA" w:rsidRDefault="002713FA" w:rsidP="002713FA">
      <w:pPr>
        <w:spacing w:line="580" w:lineRule="exact"/>
        <w:ind w:firstLineChars="200" w:firstLine="640"/>
        <w:rPr>
          <w:rFonts w:eastAsia="仿宋"/>
          <w:snapToGrid w:val="0"/>
          <w:color w:val="FF0000"/>
          <w:kern w:val="0"/>
          <w:sz w:val="32"/>
          <w:szCs w:val="32"/>
        </w:rPr>
      </w:pPr>
      <w:r>
        <w:rPr>
          <w:rFonts w:eastAsia="黑体" w:hAnsi="黑体"/>
          <w:bCs/>
          <w:sz w:val="32"/>
          <w:szCs w:val="32"/>
        </w:rPr>
        <w:t>九、</w:t>
      </w:r>
      <w:r>
        <w:rPr>
          <w:rFonts w:eastAsia="黑体"/>
          <w:bCs/>
          <w:sz w:val="32"/>
          <w:szCs w:val="32"/>
        </w:rPr>
        <w:t>DUS</w:t>
      </w:r>
      <w:r>
        <w:rPr>
          <w:rFonts w:eastAsia="黑体" w:hAnsi="黑体"/>
          <w:bCs/>
          <w:sz w:val="32"/>
          <w:szCs w:val="32"/>
        </w:rPr>
        <w:t>测试</w:t>
      </w:r>
    </w:p>
    <w:p w:rsidR="002713FA" w:rsidRDefault="002713FA" w:rsidP="002713FA">
      <w:pPr>
        <w:spacing w:line="580" w:lineRule="exact"/>
        <w:ind w:firstLineChars="200" w:firstLine="640"/>
        <w:rPr>
          <w:rFonts w:eastAsia="仿宋"/>
          <w:sz w:val="32"/>
          <w:szCs w:val="32"/>
        </w:rPr>
      </w:pPr>
      <w:r>
        <w:rPr>
          <w:rFonts w:eastAsia="仿宋"/>
          <w:sz w:val="32"/>
          <w:szCs w:val="32"/>
        </w:rPr>
        <w:t>按照《农业部办公厅关于做好主要农作物品种审定特异性一致性稳定性测试工作的通知》（</w:t>
      </w:r>
      <w:proofErr w:type="gramStart"/>
      <w:r>
        <w:rPr>
          <w:rFonts w:eastAsia="仿宋"/>
          <w:sz w:val="32"/>
          <w:szCs w:val="32"/>
        </w:rPr>
        <w:t>农办种</w:t>
      </w:r>
      <w:proofErr w:type="gramEnd"/>
      <w:r>
        <w:rPr>
          <w:rFonts w:eastAsia="仿宋"/>
          <w:sz w:val="32"/>
          <w:szCs w:val="32"/>
        </w:rPr>
        <w:t>〔</w:t>
      </w:r>
      <w:r>
        <w:rPr>
          <w:rFonts w:eastAsia="仿宋"/>
          <w:sz w:val="32"/>
          <w:szCs w:val="32"/>
        </w:rPr>
        <w:t>2017</w:t>
      </w:r>
      <w:r>
        <w:rPr>
          <w:rFonts w:eastAsia="仿宋"/>
          <w:sz w:val="32"/>
          <w:szCs w:val="32"/>
        </w:rPr>
        <w:t>〕</w:t>
      </w:r>
      <w:r>
        <w:rPr>
          <w:rFonts w:eastAsia="仿宋"/>
          <w:sz w:val="32"/>
          <w:szCs w:val="32"/>
        </w:rPr>
        <w:t>4</w:t>
      </w:r>
      <w:r>
        <w:rPr>
          <w:rFonts w:eastAsia="仿宋"/>
          <w:sz w:val="32"/>
          <w:szCs w:val="32"/>
        </w:rPr>
        <w:t>号）和《关于做好我区主要农作物品种审定特异性一致性稳定性测试工作的通知》（内</w:t>
      </w:r>
      <w:proofErr w:type="gramStart"/>
      <w:r>
        <w:rPr>
          <w:rFonts w:eastAsia="仿宋"/>
          <w:sz w:val="32"/>
          <w:szCs w:val="32"/>
        </w:rPr>
        <w:t>农种站品</w:t>
      </w:r>
      <w:proofErr w:type="gramEnd"/>
      <w:r>
        <w:rPr>
          <w:rFonts w:eastAsia="仿宋"/>
          <w:sz w:val="32"/>
          <w:szCs w:val="32"/>
        </w:rPr>
        <w:t>管发〔</w:t>
      </w:r>
      <w:r>
        <w:rPr>
          <w:rFonts w:eastAsia="仿宋"/>
          <w:sz w:val="32"/>
          <w:szCs w:val="32"/>
        </w:rPr>
        <w:t>2017</w:t>
      </w:r>
      <w:r>
        <w:rPr>
          <w:rFonts w:eastAsia="仿宋"/>
          <w:sz w:val="32"/>
          <w:szCs w:val="32"/>
        </w:rPr>
        <w:t>〕</w:t>
      </w:r>
      <w:r>
        <w:rPr>
          <w:rFonts w:eastAsia="仿宋"/>
          <w:sz w:val="32"/>
          <w:szCs w:val="32"/>
        </w:rPr>
        <w:t>8</w:t>
      </w:r>
      <w:r>
        <w:rPr>
          <w:rFonts w:eastAsia="仿宋"/>
          <w:sz w:val="32"/>
          <w:szCs w:val="32"/>
        </w:rPr>
        <w:t>号）有关要求，</w:t>
      </w:r>
      <w:r>
        <w:rPr>
          <w:rFonts w:eastAsia="仿宋"/>
          <w:sz w:val="32"/>
          <w:szCs w:val="32"/>
        </w:rPr>
        <w:t>DUS</w:t>
      </w:r>
      <w:r>
        <w:rPr>
          <w:rFonts w:eastAsia="仿宋"/>
          <w:sz w:val="32"/>
          <w:szCs w:val="32"/>
        </w:rPr>
        <w:t>测试为品种试验的一部分内容。</w:t>
      </w:r>
      <w:r>
        <w:rPr>
          <w:rFonts w:eastAsia="仿宋" w:hint="eastAsia"/>
          <w:sz w:val="32"/>
          <w:szCs w:val="32"/>
        </w:rPr>
        <w:t>申请者按照要求开展</w:t>
      </w:r>
      <w:r>
        <w:rPr>
          <w:rFonts w:eastAsia="仿宋"/>
          <w:sz w:val="32"/>
          <w:szCs w:val="32"/>
        </w:rPr>
        <w:t>DUS</w:t>
      </w:r>
      <w:r>
        <w:rPr>
          <w:rFonts w:eastAsia="仿宋"/>
          <w:sz w:val="32"/>
          <w:szCs w:val="32"/>
        </w:rPr>
        <w:t>测试。</w:t>
      </w:r>
    </w:p>
    <w:p w:rsidR="002713FA" w:rsidRDefault="002713FA" w:rsidP="002713FA">
      <w:pPr>
        <w:spacing w:line="580" w:lineRule="exact"/>
        <w:ind w:firstLineChars="200" w:firstLine="640"/>
        <w:rPr>
          <w:rFonts w:eastAsia="黑体"/>
          <w:bCs/>
          <w:sz w:val="32"/>
          <w:szCs w:val="32"/>
        </w:rPr>
      </w:pPr>
      <w:r>
        <w:rPr>
          <w:rFonts w:eastAsia="黑体" w:hAnsi="黑体"/>
          <w:bCs/>
          <w:sz w:val="32"/>
          <w:szCs w:val="32"/>
        </w:rPr>
        <w:t>十、试验组织单位</w:t>
      </w:r>
    </w:p>
    <w:p w:rsidR="002713FA" w:rsidRDefault="002713FA" w:rsidP="002713FA">
      <w:pPr>
        <w:spacing w:line="580" w:lineRule="exact"/>
        <w:ind w:firstLineChars="200" w:firstLine="643"/>
        <w:rPr>
          <w:rFonts w:eastAsia="仿宋"/>
          <w:b/>
          <w:sz w:val="32"/>
          <w:szCs w:val="32"/>
        </w:rPr>
      </w:pPr>
      <w:r>
        <w:rPr>
          <w:rFonts w:eastAsia="仿宋"/>
          <w:b/>
          <w:sz w:val="32"/>
          <w:szCs w:val="32"/>
        </w:rPr>
        <w:t>（一）试验组织单位</w:t>
      </w:r>
    </w:p>
    <w:p w:rsidR="002713FA" w:rsidRDefault="002713FA" w:rsidP="002713FA">
      <w:pPr>
        <w:spacing w:line="580" w:lineRule="exact"/>
        <w:ind w:firstLineChars="300" w:firstLine="960"/>
        <w:rPr>
          <w:rFonts w:eastAsia="仿宋"/>
          <w:sz w:val="32"/>
          <w:szCs w:val="32"/>
        </w:rPr>
      </w:pPr>
      <w:r>
        <w:rPr>
          <w:rFonts w:eastAsia="仿宋"/>
          <w:sz w:val="32"/>
          <w:szCs w:val="32"/>
        </w:rPr>
        <w:lastRenderedPageBreak/>
        <w:t>单位名称：内蒙古自治区农牧业技术推广中心</w:t>
      </w:r>
    </w:p>
    <w:p w:rsidR="002713FA" w:rsidRDefault="002713FA" w:rsidP="002713FA">
      <w:pPr>
        <w:spacing w:line="580" w:lineRule="exact"/>
        <w:ind w:firstLineChars="300" w:firstLine="960"/>
        <w:rPr>
          <w:rFonts w:eastAsia="仿宋"/>
          <w:sz w:val="32"/>
          <w:szCs w:val="32"/>
        </w:rPr>
      </w:pPr>
      <w:r>
        <w:rPr>
          <w:rFonts w:eastAsia="仿宋"/>
          <w:sz w:val="32"/>
          <w:szCs w:val="32"/>
        </w:rPr>
        <w:t>联系人：崔晓红</w:t>
      </w:r>
    </w:p>
    <w:p w:rsidR="002713FA" w:rsidRDefault="002713FA" w:rsidP="002713FA">
      <w:pPr>
        <w:spacing w:line="580" w:lineRule="exact"/>
        <w:ind w:firstLineChars="300" w:firstLine="960"/>
        <w:rPr>
          <w:rFonts w:eastAsia="仿宋"/>
          <w:sz w:val="32"/>
          <w:szCs w:val="32"/>
        </w:rPr>
      </w:pPr>
      <w:r>
        <w:rPr>
          <w:rFonts w:eastAsia="仿宋"/>
          <w:sz w:val="32"/>
          <w:szCs w:val="32"/>
        </w:rPr>
        <w:t>地址：呼和浩特市呼伦北路</w:t>
      </w:r>
      <w:r>
        <w:rPr>
          <w:rFonts w:eastAsia="仿宋"/>
          <w:sz w:val="32"/>
          <w:szCs w:val="32"/>
        </w:rPr>
        <w:t>13</w:t>
      </w:r>
      <w:r>
        <w:rPr>
          <w:rFonts w:eastAsia="仿宋"/>
          <w:sz w:val="32"/>
          <w:szCs w:val="32"/>
        </w:rPr>
        <w:t>号</w:t>
      </w:r>
      <w:r>
        <w:rPr>
          <w:rFonts w:eastAsia="仿宋"/>
          <w:sz w:val="32"/>
          <w:szCs w:val="32"/>
        </w:rPr>
        <w:t xml:space="preserve">  </w:t>
      </w:r>
      <w:r>
        <w:rPr>
          <w:rFonts w:eastAsia="仿宋"/>
          <w:sz w:val="32"/>
          <w:szCs w:val="32"/>
        </w:rPr>
        <w:t>邮编：</w:t>
      </w:r>
      <w:r>
        <w:rPr>
          <w:rFonts w:eastAsia="仿宋"/>
          <w:sz w:val="32"/>
          <w:szCs w:val="32"/>
        </w:rPr>
        <w:t>010010</w:t>
      </w:r>
    </w:p>
    <w:p w:rsidR="002713FA" w:rsidRDefault="002713FA" w:rsidP="002713FA">
      <w:pPr>
        <w:spacing w:line="580" w:lineRule="exact"/>
        <w:ind w:firstLineChars="300" w:firstLine="960"/>
        <w:rPr>
          <w:rFonts w:eastAsia="仿宋"/>
          <w:sz w:val="32"/>
          <w:szCs w:val="32"/>
        </w:rPr>
      </w:pPr>
      <w:r>
        <w:rPr>
          <w:rFonts w:eastAsia="仿宋"/>
          <w:sz w:val="32"/>
          <w:szCs w:val="32"/>
        </w:rPr>
        <w:t>联系电话：</w:t>
      </w:r>
      <w:r>
        <w:rPr>
          <w:rFonts w:eastAsia="仿宋"/>
          <w:sz w:val="32"/>
          <w:szCs w:val="32"/>
        </w:rPr>
        <w:t xml:space="preserve">0471-6285043 </w:t>
      </w:r>
      <w:r>
        <w:rPr>
          <w:rFonts w:eastAsia="仿宋"/>
          <w:sz w:val="32"/>
          <w:szCs w:val="32"/>
        </w:rPr>
        <w:t>（传真）</w:t>
      </w:r>
      <w:r>
        <w:rPr>
          <w:rFonts w:eastAsia="仿宋"/>
          <w:sz w:val="32"/>
          <w:szCs w:val="32"/>
        </w:rPr>
        <w:t xml:space="preserve"> </w:t>
      </w:r>
    </w:p>
    <w:p w:rsidR="002713FA" w:rsidRDefault="002713FA" w:rsidP="002713FA">
      <w:pPr>
        <w:spacing w:line="580" w:lineRule="exact"/>
        <w:ind w:firstLineChars="250" w:firstLine="900"/>
        <w:rPr>
          <w:rFonts w:eastAsia="仿宋"/>
          <w:spacing w:val="20"/>
          <w:sz w:val="32"/>
          <w:szCs w:val="32"/>
        </w:rPr>
      </w:pPr>
      <w:r>
        <w:rPr>
          <w:rFonts w:eastAsia="仿宋"/>
          <w:spacing w:val="20"/>
          <w:sz w:val="32"/>
          <w:szCs w:val="32"/>
        </w:rPr>
        <w:t>邮箱</w:t>
      </w:r>
      <w:r>
        <w:rPr>
          <w:rFonts w:eastAsia="仿宋"/>
          <w:spacing w:val="20"/>
          <w:sz w:val="32"/>
          <w:szCs w:val="32"/>
        </w:rPr>
        <w:t>:cxhimu@163.com</w:t>
      </w:r>
    </w:p>
    <w:p w:rsidR="002713FA" w:rsidRDefault="002713FA" w:rsidP="002713FA">
      <w:pPr>
        <w:pStyle w:val="a3"/>
        <w:spacing w:after="0" w:line="580" w:lineRule="exact"/>
        <w:ind w:leftChars="0" w:left="0" w:firstLineChars="200" w:firstLine="643"/>
        <w:rPr>
          <w:rFonts w:eastAsia="仿宋"/>
          <w:b/>
          <w:sz w:val="32"/>
          <w:szCs w:val="32"/>
        </w:rPr>
      </w:pPr>
      <w:r>
        <w:rPr>
          <w:rFonts w:eastAsia="仿宋" w:hAnsi="仿宋"/>
          <w:b/>
          <w:sz w:val="32"/>
          <w:szCs w:val="32"/>
        </w:rPr>
        <w:t>（二）试验主持单位</w:t>
      </w:r>
    </w:p>
    <w:p w:rsidR="002713FA" w:rsidRDefault="002713FA" w:rsidP="002713FA">
      <w:pPr>
        <w:pStyle w:val="a3"/>
        <w:spacing w:after="0" w:line="580" w:lineRule="exact"/>
        <w:ind w:leftChars="0" w:left="0" w:firstLineChars="200" w:firstLine="640"/>
        <w:rPr>
          <w:rFonts w:eastAsia="仿宋"/>
          <w:sz w:val="32"/>
          <w:szCs w:val="32"/>
        </w:rPr>
      </w:pPr>
      <w:r>
        <w:rPr>
          <w:rFonts w:eastAsia="仿宋" w:hAnsi="仿宋"/>
          <w:sz w:val="32"/>
          <w:szCs w:val="32"/>
        </w:rPr>
        <w:t>主持单位：赤峰市农牧技术推广中心</w:t>
      </w:r>
      <w:r>
        <w:rPr>
          <w:rFonts w:eastAsia="仿宋"/>
          <w:sz w:val="32"/>
          <w:szCs w:val="32"/>
        </w:rPr>
        <w:t xml:space="preserve">    </w:t>
      </w:r>
      <w:r>
        <w:rPr>
          <w:rFonts w:eastAsia="仿宋" w:hAnsi="仿宋"/>
          <w:sz w:val="32"/>
          <w:szCs w:val="32"/>
        </w:rPr>
        <w:t>联系人：仲澎</w:t>
      </w:r>
      <w:r>
        <w:rPr>
          <w:rFonts w:eastAsia="仿宋"/>
          <w:sz w:val="32"/>
          <w:szCs w:val="32"/>
        </w:rPr>
        <w:t xml:space="preserve"> </w:t>
      </w:r>
    </w:p>
    <w:p w:rsidR="002713FA" w:rsidRDefault="002713FA" w:rsidP="002713FA">
      <w:pPr>
        <w:pStyle w:val="a3"/>
        <w:spacing w:after="0" w:line="580" w:lineRule="exact"/>
        <w:ind w:leftChars="0" w:left="0" w:firstLineChars="200" w:firstLine="640"/>
        <w:rPr>
          <w:rFonts w:eastAsia="仿宋"/>
          <w:sz w:val="32"/>
          <w:szCs w:val="32"/>
        </w:rPr>
      </w:pPr>
      <w:r>
        <w:rPr>
          <w:rFonts w:eastAsia="仿宋" w:hAnsi="仿宋"/>
          <w:sz w:val="32"/>
          <w:szCs w:val="32"/>
        </w:rPr>
        <w:t>通讯地址：赤峰市红山区钢铁西街</w:t>
      </w:r>
      <w:r>
        <w:rPr>
          <w:rFonts w:eastAsia="仿宋"/>
          <w:sz w:val="32"/>
          <w:szCs w:val="32"/>
        </w:rPr>
        <w:t>151</w:t>
      </w:r>
      <w:r>
        <w:rPr>
          <w:rFonts w:eastAsia="仿宋" w:hAnsi="仿宋"/>
          <w:sz w:val="32"/>
          <w:szCs w:val="32"/>
        </w:rPr>
        <w:t>号</w:t>
      </w:r>
      <w:r>
        <w:rPr>
          <w:rFonts w:eastAsia="仿宋"/>
          <w:sz w:val="32"/>
          <w:szCs w:val="32"/>
        </w:rPr>
        <w:t xml:space="preserve"> </w:t>
      </w:r>
      <w:r>
        <w:rPr>
          <w:rFonts w:eastAsia="仿宋" w:hAnsi="仿宋"/>
          <w:sz w:val="32"/>
          <w:szCs w:val="32"/>
        </w:rPr>
        <w:t>邮编：</w:t>
      </w:r>
      <w:r>
        <w:rPr>
          <w:rFonts w:eastAsia="仿宋"/>
          <w:sz w:val="32"/>
          <w:szCs w:val="32"/>
        </w:rPr>
        <w:t>024000</w:t>
      </w:r>
    </w:p>
    <w:p w:rsidR="002713FA" w:rsidRDefault="002713FA" w:rsidP="002713FA">
      <w:pPr>
        <w:pStyle w:val="a3"/>
        <w:spacing w:after="0" w:line="580" w:lineRule="exact"/>
        <w:ind w:leftChars="0" w:left="0" w:firstLineChars="200" w:firstLine="640"/>
        <w:rPr>
          <w:rFonts w:eastAsia="仿宋"/>
          <w:sz w:val="32"/>
          <w:szCs w:val="32"/>
        </w:rPr>
      </w:pPr>
      <w:r>
        <w:rPr>
          <w:rFonts w:eastAsia="仿宋" w:hAnsi="仿宋"/>
          <w:sz w:val="32"/>
          <w:szCs w:val="32"/>
        </w:rPr>
        <w:t>联系电话：</w:t>
      </w:r>
      <w:r>
        <w:rPr>
          <w:rFonts w:eastAsia="仿宋"/>
          <w:sz w:val="32"/>
          <w:szCs w:val="32"/>
        </w:rPr>
        <w:t xml:space="preserve">13624761481  </w:t>
      </w:r>
    </w:p>
    <w:p w:rsidR="002713FA" w:rsidRDefault="002713FA" w:rsidP="002713FA">
      <w:pPr>
        <w:pStyle w:val="a3"/>
        <w:spacing w:after="0" w:line="580" w:lineRule="exact"/>
        <w:ind w:leftChars="0" w:left="0" w:firstLineChars="200" w:firstLine="640"/>
        <w:rPr>
          <w:rFonts w:eastAsia="仿宋"/>
          <w:sz w:val="32"/>
          <w:szCs w:val="32"/>
        </w:rPr>
      </w:pPr>
      <w:r>
        <w:rPr>
          <w:rFonts w:eastAsia="仿宋"/>
          <w:sz w:val="32"/>
          <w:szCs w:val="32"/>
        </w:rPr>
        <w:t>E-mail</w:t>
      </w:r>
      <w:r>
        <w:rPr>
          <w:rFonts w:eastAsia="仿宋" w:hAnsi="仿宋"/>
          <w:sz w:val="32"/>
          <w:szCs w:val="32"/>
        </w:rPr>
        <w:t>：</w:t>
      </w:r>
      <w:hyperlink r:id="rId6" w:history="1">
        <w:r>
          <w:rPr>
            <w:rFonts w:eastAsia="仿宋"/>
            <w:sz w:val="32"/>
            <w:szCs w:val="32"/>
          </w:rPr>
          <w:t>seedworld@126.com</w:t>
        </w:r>
      </w:hyperlink>
      <w:r>
        <w:rPr>
          <w:rFonts w:eastAsia="仿宋"/>
          <w:sz w:val="32"/>
          <w:szCs w:val="32"/>
        </w:rPr>
        <w:t xml:space="preserve"> </w:t>
      </w:r>
    </w:p>
    <w:p w:rsidR="002713FA" w:rsidRDefault="002713FA" w:rsidP="002713FA">
      <w:pPr>
        <w:spacing w:line="580" w:lineRule="exact"/>
        <w:ind w:firstLineChars="200" w:firstLine="640"/>
        <w:rPr>
          <w:rFonts w:eastAsia="黑体"/>
          <w:bCs/>
          <w:sz w:val="32"/>
          <w:szCs w:val="32"/>
        </w:rPr>
      </w:pPr>
      <w:r>
        <w:rPr>
          <w:rFonts w:eastAsia="黑体" w:hAnsi="黑体"/>
          <w:bCs/>
          <w:sz w:val="32"/>
          <w:szCs w:val="32"/>
        </w:rPr>
        <w:t>十一、试验监督与管理</w:t>
      </w:r>
    </w:p>
    <w:p w:rsidR="002713FA" w:rsidRDefault="002713FA" w:rsidP="002713FA">
      <w:pPr>
        <w:pStyle w:val="a3"/>
        <w:spacing w:after="0" w:line="580" w:lineRule="exact"/>
        <w:ind w:leftChars="0" w:left="0" w:firstLineChars="200" w:firstLine="640"/>
        <w:rPr>
          <w:rFonts w:eastAsia="仿宋"/>
          <w:sz w:val="32"/>
          <w:szCs w:val="32"/>
        </w:rPr>
      </w:pPr>
      <w:r>
        <w:rPr>
          <w:rFonts w:eastAsia="仿宋" w:hAnsi="仿宋"/>
          <w:sz w:val="32"/>
          <w:szCs w:val="32"/>
        </w:rPr>
        <w:t>（一）试验期间，试验组织单位组织专家进行检查，指导</w:t>
      </w:r>
      <w:proofErr w:type="gramStart"/>
      <w:r>
        <w:rPr>
          <w:rFonts w:eastAsia="仿宋" w:hAnsi="仿宋"/>
          <w:sz w:val="32"/>
          <w:szCs w:val="32"/>
        </w:rPr>
        <w:t>各承试点</w:t>
      </w:r>
      <w:proofErr w:type="gramEnd"/>
      <w:r>
        <w:rPr>
          <w:rFonts w:eastAsia="仿宋" w:hAnsi="仿宋"/>
          <w:sz w:val="32"/>
          <w:szCs w:val="32"/>
        </w:rPr>
        <w:t>开展试验和管理工作。</w:t>
      </w:r>
    </w:p>
    <w:p w:rsidR="002713FA" w:rsidRDefault="002713FA" w:rsidP="002713FA">
      <w:pPr>
        <w:pStyle w:val="a3"/>
        <w:spacing w:after="0" w:line="580" w:lineRule="exact"/>
        <w:ind w:leftChars="0" w:left="0" w:firstLineChars="200" w:firstLine="640"/>
        <w:rPr>
          <w:rFonts w:eastAsia="仿宋"/>
          <w:sz w:val="32"/>
          <w:szCs w:val="32"/>
        </w:rPr>
      </w:pPr>
      <w:r>
        <w:rPr>
          <w:rFonts w:eastAsia="仿宋" w:hAnsi="仿宋"/>
          <w:sz w:val="32"/>
          <w:szCs w:val="32"/>
        </w:rPr>
        <w:t>（二）承担品种试验的机构，未经试验组织单位许可，不能擅自扩散、繁殖、扣留试验材料，不得从事</w:t>
      </w:r>
      <w:proofErr w:type="gramStart"/>
      <w:r>
        <w:rPr>
          <w:rFonts w:eastAsia="仿宋" w:hAnsi="仿宋"/>
          <w:sz w:val="32"/>
          <w:szCs w:val="32"/>
        </w:rPr>
        <w:t>非品种</w:t>
      </w:r>
      <w:proofErr w:type="gramEnd"/>
      <w:r>
        <w:rPr>
          <w:rFonts w:eastAsia="仿宋" w:hAnsi="仿宋"/>
          <w:sz w:val="32"/>
          <w:szCs w:val="32"/>
        </w:rPr>
        <w:t>试验的活动</w:t>
      </w:r>
      <w:r>
        <w:rPr>
          <w:rFonts w:eastAsia="仿宋" w:hAnsi="仿宋" w:hint="eastAsia"/>
          <w:sz w:val="32"/>
          <w:szCs w:val="32"/>
        </w:rPr>
        <w:t>；</w:t>
      </w:r>
      <w:r>
        <w:rPr>
          <w:rFonts w:eastAsia="仿宋" w:hAnsi="仿宋"/>
          <w:snapToGrid w:val="0"/>
          <w:kern w:val="0"/>
          <w:sz w:val="32"/>
          <w:szCs w:val="32"/>
        </w:rPr>
        <w:t>不得弄虚作假、徇私舞弊。</w:t>
      </w:r>
    </w:p>
    <w:p w:rsidR="002713FA" w:rsidRDefault="002713FA" w:rsidP="002713FA">
      <w:pPr>
        <w:spacing w:line="580" w:lineRule="exact"/>
        <w:ind w:firstLineChars="200" w:firstLine="640"/>
        <w:rPr>
          <w:rFonts w:eastAsia="黑体"/>
          <w:bCs/>
          <w:sz w:val="32"/>
          <w:szCs w:val="32"/>
        </w:rPr>
      </w:pPr>
      <w:r>
        <w:rPr>
          <w:rFonts w:eastAsia="黑体" w:hAnsi="黑体"/>
          <w:bCs/>
          <w:sz w:val="32"/>
          <w:szCs w:val="32"/>
        </w:rPr>
        <w:t>十二、试验档案管理</w:t>
      </w:r>
    </w:p>
    <w:p w:rsidR="002713FA" w:rsidRDefault="002713FA" w:rsidP="002713FA">
      <w:pPr>
        <w:spacing w:line="580" w:lineRule="exact"/>
        <w:ind w:firstLineChars="200" w:firstLine="640"/>
        <w:rPr>
          <w:rFonts w:eastAsia="仿宋"/>
          <w:sz w:val="32"/>
          <w:szCs w:val="32"/>
        </w:rPr>
      </w:pPr>
      <w:r>
        <w:rPr>
          <w:rFonts w:eastAsia="仿宋"/>
          <w:sz w:val="32"/>
          <w:szCs w:val="32"/>
        </w:rPr>
        <w:t>试验单位应该按照要求建立完整的试验档案，档案填写应真实、科学、公正，不得私自涂改。调查档案要妥善保管，接受组织单位和主持单位的检查。试验结束后，原始数据档案应保存三年以上。试验监督电话：</w:t>
      </w:r>
      <w:r>
        <w:rPr>
          <w:rFonts w:eastAsia="仿宋"/>
          <w:sz w:val="32"/>
          <w:szCs w:val="32"/>
        </w:rPr>
        <w:t>0471—6285043</w:t>
      </w:r>
      <w:r>
        <w:rPr>
          <w:rFonts w:eastAsia="仿宋"/>
          <w:sz w:val="32"/>
          <w:szCs w:val="32"/>
        </w:rPr>
        <w:t>。</w:t>
      </w:r>
    </w:p>
    <w:p w:rsidR="002713FA" w:rsidRDefault="002713FA" w:rsidP="002713FA">
      <w:pPr>
        <w:spacing w:line="580" w:lineRule="exact"/>
        <w:ind w:firstLineChars="200" w:firstLine="640"/>
        <w:rPr>
          <w:rFonts w:eastAsia="仿宋"/>
          <w:sz w:val="32"/>
          <w:szCs w:val="32"/>
        </w:rPr>
      </w:pPr>
    </w:p>
    <w:p w:rsidR="002713FA" w:rsidRDefault="002713FA" w:rsidP="002713FA">
      <w:pPr>
        <w:spacing w:line="580" w:lineRule="exact"/>
        <w:ind w:firstLineChars="200" w:firstLine="643"/>
        <w:jc w:val="center"/>
        <w:rPr>
          <w:rFonts w:eastAsia="仿宋"/>
          <w:b/>
          <w:bCs/>
          <w:sz w:val="32"/>
          <w:szCs w:val="32"/>
        </w:rPr>
      </w:pPr>
      <w:r>
        <w:rPr>
          <w:rFonts w:eastAsia="仿宋" w:hint="eastAsia"/>
          <w:b/>
          <w:bCs/>
          <w:sz w:val="32"/>
          <w:szCs w:val="32"/>
        </w:rPr>
        <w:t>表</w:t>
      </w:r>
      <w:r>
        <w:rPr>
          <w:rFonts w:eastAsia="仿宋" w:hint="eastAsia"/>
          <w:b/>
          <w:bCs/>
          <w:sz w:val="32"/>
          <w:szCs w:val="32"/>
        </w:rPr>
        <w:t xml:space="preserve">2 </w:t>
      </w:r>
      <w:r>
        <w:rPr>
          <w:rFonts w:eastAsia="仿宋"/>
          <w:b/>
          <w:bCs/>
          <w:sz w:val="32"/>
          <w:szCs w:val="32"/>
        </w:rPr>
        <w:t>参试品种名单</w:t>
      </w:r>
    </w:p>
    <w:tbl>
      <w:tblPr>
        <w:tblW w:w="4944" w:type="pct"/>
        <w:jc w:val="center"/>
        <w:tblLook w:val="04A0" w:firstRow="1" w:lastRow="0" w:firstColumn="1" w:lastColumn="0" w:noHBand="0" w:noVBand="1"/>
      </w:tblPr>
      <w:tblGrid>
        <w:gridCol w:w="3786"/>
        <w:gridCol w:w="1148"/>
        <w:gridCol w:w="907"/>
        <w:gridCol w:w="1385"/>
        <w:gridCol w:w="1201"/>
      </w:tblGrid>
      <w:tr w:rsidR="002713FA" w:rsidTr="003A744C">
        <w:trPr>
          <w:trHeight w:val="603"/>
          <w:jc w:val="center"/>
        </w:trPr>
        <w:tc>
          <w:tcPr>
            <w:tcW w:w="2159" w:type="pct"/>
            <w:tcBorders>
              <w:top w:val="single" w:sz="4" w:space="0" w:color="auto"/>
              <w:left w:val="single" w:sz="4" w:space="0" w:color="auto"/>
              <w:bottom w:val="single" w:sz="4" w:space="0" w:color="auto"/>
              <w:right w:val="single" w:sz="4" w:space="0" w:color="auto"/>
            </w:tcBorders>
            <w:noWrap/>
            <w:vAlign w:val="center"/>
          </w:tcPr>
          <w:p w:rsidR="002713FA" w:rsidRDefault="002713FA" w:rsidP="003A744C">
            <w:pPr>
              <w:widowControl/>
              <w:jc w:val="center"/>
              <w:rPr>
                <w:b/>
                <w:bCs/>
                <w:kern w:val="0"/>
                <w:szCs w:val="21"/>
              </w:rPr>
            </w:pPr>
            <w:r>
              <w:rPr>
                <w:rFonts w:hAnsi="宋体"/>
                <w:b/>
                <w:bCs/>
                <w:kern w:val="0"/>
                <w:szCs w:val="21"/>
              </w:rPr>
              <w:lastRenderedPageBreak/>
              <w:t>供</w:t>
            </w:r>
            <w:r>
              <w:rPr>
                <w:rFonts w:hAnsi="宋体" w:hint="eastAsia"/>
                <w:b/>
                <w:bCs/>
                <w:kern w:val="0"/>
                <w:szCs w:val="21"/>
              </w:rPr>
              <w:t xml:space="preserve"> </w:t>
            </w:r>
            <w:r>
              <w:rPr>
                <w:rFonts w:hAnsi="宋体"/>
                <w:b/>
                <w:bCs/>
                <w:kern w:val="0"/>
                <w:szCs w:val="21"/>
              </w:rPr>
              <w:t>种</w:t>
            </w:r>
            <w:r>
              <w:rPr>
                <w:rFonts w:hAnsi="宋体" w:hint="eastAsia"/>
                <w:b/>
                <w:bCs/>
                <w:kern w:val="0"/>
                <w:szCs w:val="21"/>
              </w:rPr>
              <w:t xml:space="preserve"> </w:t>
            </w:r>
            <w:r>
              <w:rPr>
                <w:rFonts w:hAnsi="宋体"/>
                <w:b/>
                <w:bCs/>
                <w:kern w:val="0"/>
                <w:szCs w:val="21"/>
              </w:rPr>
              <w:t>单</w:t>
            </w:r>
            <w:r>
              <w:rPr>
                <w:rFonts w:hAnsi="宋体" w:hint="eastAsia"/>
                <w:b/>
                <w:bCs/>
                <w:kern w:val="0"/>
                <w:szCs w:val="21"/>
              </w:rPr>
              <w:t xml:space="preserve"> </w:t>
            </w:r>
            <w:r>
              <w:rPr>
                <w:rFonts w:hAnsi="宋体"/>
                <w:b/>
                <w:bCs/>
                <w:kern w:val="0"/>
                <w:szCs w:val="21"/>
              </w:rPr>
              <w:t>位</w:t>
            </w:r>
          </w:p>
        </w:tc>
        <w:tc>
          <w:tcPr>
            <w:tcW w:w="703" w:type="pct"/>
            <w:tcBorders>
              <w:top w:val="single" w:sz="4" w:space="0" w:color="auto"/>
              <w:left w:val="nil"/>
              <w:bottom w:val="single" w:sz="4" w:space="0" w:color="auto"/>
              <w:right w:val="single" w:sz="4" w:space="0" w:color="auto"/>
            </w:tcBorders>
            <w:noWrap/>
            <w:vAlign w:val="center"/>
          </w:tcPr>
          <w:p w:rsidR="002713FA" w:rsidRDefault="002713FA" w:rsidP="003A744C">
            <w:pPr>
              <w:widowControl/>
              <w:jc w:val="center"/>
              <w:rPr>
                <w:b/>
                <w:bCs/>
                <w:kern w:val="0"/>
                <w:szCs w:val="21"/>
              </w:rPr>
            </w:pPr>
            <w:r>
              <w:rPr>
                <w:rFonts w:hAnsi="宋体"/>
                <w:b/>
                <w:bCs/>
                <w:kern w:val="0"/>
                <w:szCs w:val="21"/>
              </w:rPr>
              <w:t>品</w:t>
            </w:r>
            <w:r>
              <w:rPr>
                <w:rFonts w:hAnsi="宋体" w:hint="eastAsia"/>
                <w:b/>
                <w:bCs/>
                <w:kern w:val="0"/>
                <w:szCs w:val="21"/>
              </w:rPr>
              <w:t xml:space="preserve">  </w:t>
            </w:r>
            <w:r>
              <w:rPr>
                <w:rFonts w:hAnsi="宋体"/>
                <w:b/>
                <w:bCs/>
                <w:kern w:val="0"/>
                <w:szCs w:val="21"/>
              </w:rPr>
              <w:t>种</w:t>
            </w:r>
          </w:p>
        </w:tc>
        <w:tc>
          <w:tcPr>
            <w:tcW w:w="560" w:type="pct"/>
            <w:tcBorders>
              <w:top w:val="single" w:sz="4" w:space="0" w:color="auto"/>
              <w:left w:val="nil"/>
              <w:bottom w:val="single" w:sz="4" w:space="0" w:color="auto"/>
              <w:right w:val="single" w:sz="4" w:space="0" w:color="auto"/>
            </w:tcBorders>
            <w:noWrap/>
            <w:vAlign w:val="center"/>
          </w:tcPr>
          <w:p w:rsidR="002713FA" w:rsidRDefault="002713FA" w:rsidP="003A744C">
            <w:pPr>
              <w:widowControl/>
              <w:jc w:val="center"/>
              <w:rPr>
                <w:b/>
                <w:bCs/>
                <w:kern w:val="0"/>
                <w:szCs w:val="21"/>
              </w:rPr>
            </w:pPr>
            <w:r>
              <w:rPr>
                <w:rFonts w:hAnsi="宋体"/>
                <w:b/>
                <w:bCs/>
                <w:kern w:val="0"/>
                <w:szCs w:val="21"/>
              </w:rPr>
              <w:t>联系人</w:t>
            </w:r>
          </w:p>
        </w:tc>
        <w:tc>
          <w:tcPr>
            <w:tcW w:w="844" w:type="pct"/>
            <w:tcBorders>
              <w:top w:val="single" w:sz="4" w:space="0" w:color="auto"/>
              <w:left w:val="nil"/>
              <w:bottom w:val="single" w:sz="4" w:space="0" w:color="auto"/>
              <w:right w:val="single" w:sz="4" w:space="0" w:color="auto"/>
            </w:tcBorders>
            <w:noWrap/>
            <w:vAlign w:val="center"/>
          </w:tcPr>
          <w:p w:rsidR="002713FA" w:rsidRDefault="002713FA" w:rsidP="003A744C">
            <w:pPr>
              <w:widowControl/>
              <w:jc w:val="center"/>
              <w:rPr>
                <w:b/>
                <w:bCs/>
                <w:kern w:val="0"/>
                <w:szCs w:val="21"/>
              </w:rPr>
            </w:pPr>
            <w:r>
              <w:rPr>
                <w:rFonts w:hAnsi="宋体" w:hint="eastAsia"/>
                <w:b/>
                <w:bCs/>
                <w:kern w:val="0"/>
                <w:szCs w:val="21"/>
              </w:rPr>
              <w:t>联系</w:t>
            </w:r>
            <w:r>
              <w:rPr>
                <w:rFonts w:hAnsi="宋体"/>
                <w:b/>
                <w:bCs/>
                <w:kern w:val="0"/>
                <w:szCs w:val="21"/>
              </w:rPr>
              <w:t>电话</w:t>
            </w:r>
          </w:p>
        </w:tc>
        <w:tc>
          <w:tcPr>
            <w:tcW w:w="734" w:type="pct"/>
            <w:tcBorders>
              <w:top w:val="single" w:sz="4" w:space="0" w:color="auto"/>
              <w:left w:val="nil"/>
              <w:bottom w:val="single" w:sz="4" w:space="0" w:color="auto"/>
              <w:right w:val="single" w:sz="4" w:space="0" w:color="auto"/>
            </w:tcBorders>
            <w:noWrap/>
            <w:vAlign w:val="center"/>
          </w:tcPr>
          <w:p w:rsidR="002713FA" w:rsidRDefault="002713FA" w:rsidP="003A744C">
            <w:pPr>
              <w:widowControl/>
              <w:jc w:val="center"/>
              <w:rPr>
                <w:b/>
                <w:bCs/>
                <w:kern w:val="0"/>
                <w:szCs w:val="21"/>
              </w:rPr>
            </w:pPr>
            <w:r>
              <w:rPr>
                <w:rFonts w:hAnsi="宋体"/>
                <w:b/>
                <w:bCs/>
                <w:kern w:val="0"/>
                <w:szCs w:val="21"/>
              </w:rPr>
              <w:t>试验年</w:t>
            </w:r>
            <w:r>
              <w:rPr>
                <w:rFonts w:hAnsi="宋体" w:hint="eastAsia"/>
                <w:b/>
                <w:bCs/>
                <w:kern w:val="0"/>
                <w:szCs w:val="21"/>
              </w:rPr>
              <w:t>份</w:t>
            </w:r>
          </w:p>
        </w:tc>
      </w:tr>
      <w:tr w:rsidR="002713FA" w:rsidTr="003A744C">
        <w:trPr>
          <w:trHeight w:val="469"/>
          <w:jc w:val="center"/>
        </w:trPr>
        <w:tc>
          <w:tcPr>
            <w:tcW w:w="2159" w:type="pct"/>
            <w:vMerge w:val="restart"/>
            <w:tcBorders>
              <w:top w:val="nil"/>
              <w:left w:val="single" w:sz="4" w:space="0" w:color="auto"/>
              <w:right w:val="single" w:sz="4" w:space="0" w:color="auto"/>
            </w:tcBorders>
            <w:noWrap/>
            <w:vAlign w:val="center"/>
          </w:tcPr>
          <w:p w:rsidR="002713FA" w:rsidRDefault="002713FA" w:rsidP="003A744C">
            <w:pPr>
              <w:widowControl/>
              <w:jc w:val="center"/>
              <w:rPr>
                <w:kern w:val="0"/>
                <w:szCs w:val="21"/>
              </w:rPr>
            </w:pPr>
            <w:r>
              <w:rPr>
                <w:rFonts w:hAnsi="宋体"/>
                <w:kern w:val="0"/>
                <w:szCs w:val="21"/>
              </w:rPr>
              <w:t>内蒙古锡林郭勒</w:t>
            </w:r>
            <w:proofErr w:type="gramStart"/>
            <w:r>
              <w:rPr>
                <w:rFonts w:hAnsi="宋体"/>
                <w:kern w:val="0"/>
                <w:szCs w:val="21"/>
              </w:rPr>
              <w:t>盟金百穗科技</w:t>
            </w:r>
            <w:proofErr w:type="gramEnd"/>
            <w:r>
              <w:rPr>
                <w:rFonts w:hAnsi="宋体"/>
                <w:kern w:val="0"/>
                <w:szCs w:val="21"/>
              </w:rPr>
              <w:t>有限公司</w:t>
            </w:r>
          </w:p>
        </w:tc>
        <w:tc>
          <w:tcPr>
            <w:tcW w:w="703" w:type="pct"/>
            <w:tcBorders>
              <w:top w:val="nil"/>
              <w:left w:val="nil"/>
              <w:bottom w:val="single" w:sz="4" w:space="0" w:color="auto"/>
              <w:right w:val="single" w:sz="4" w:space="0" w:color="auto"/>
            </w:tcBorders>
            <w:noWrap/>
            <w:vAlign w:val="center"/>
          </w:tcPr>
          <w:p w:rsidR="002713FA" w:rsidRDefault="002713FA" w:rsidP="003A744C">
            <w:pPr>
              <w:widowControl/>
              <w:rPr>
                <w:kern w:val="0"/>
                <w:szCs w:val="21"/>
              </w:rPr>
            </w:pPr>
            <w:proofErr w:type="gramStart"/>
            <w:r>
              <w:rPr>
                <w:rFonts w:hAnsi="宋体"/>
                <w:kern w:val="0"/>
                <w:szCs w:val="21"/>
              </w:rPr>
              <w:t>锡麦</w:t>
            </w:r>
            <w:proofErr w:type="gramEnd"/>
            <w:r>
              <w:rPr>
                <w:kern w:val="0"/>
                <w:szCs w:val="21"/>
              </w:rPr>
              <w:t>1001</w:t>
            </w:r>
          </w:p>
        </w:tc>
        <w:tc>
          <w:tcPr>
            <w:tcW w:w="560" w:type="pct"/>
            <w:tcBorders>
              <w:top w:val="nil"/>
              <w:left w:val="nil"/>
              <w:bottom w:val="single" w:sz="4" w:space="0" w:color="auto"/>
              <w:right w:val="single" w:sz="4" w:space="0" w:color="auto"/>
            </w:tcBorders>
            <w:noWrap/>
            <w:vAlign w:val="center"/>
          </w:tcPr>
          <w:p w:rsidR="002713FA" w:rsidRDefault="002713FA" w:rsidP="003A744C">
            <w:pPr>
              <w:widowControl/>
              <w:jc w:val="center"/>
              <w:rPr>
                <w:kern w:val="0"/>
                <w:szCs w:val="21"/>
              </w:rPr>
            </w:pPr>
            <w:r>
              <w:rPr>
                <w:rFonts w:hAnsi="宋体"/>
                <w:kern w:val="0"/>
                <w:szCs w:val="21"/>
              </w:rPr>
              <w:t>陈少霞</w:t>
            </w:r>
          </w:p>
        </w:tc>
        <w:tc>
          <w:tcPr>
            <w:tcW w:w="844" w:type="pct"/>
            <w:tcBorders>
              <w:top w:val="nil"/>
              <w:left w:val="nil"/>
              <w:bottom w:val="single" w:sz="4" w:space="0" w:color="auto"/>
              <w:right w:val="single" w:sz="4" w:space="0" w:color="auto"/>
            </w:tcBorders>
            <w:noWrap/>
            <w:vAlign w:val="center"/>
          </w:tcPr>
          <w:p w:rsidR="002713FA" w:rsidRDefault="002713FA" w:rsidP="003A744C">
            <w:pPr>
              <w:widowControl/>
              <w:jc w:val="center"/>
              <w:rPr>
                <w:kern w:val="0"/>
                <w:szCs w:val="21"/>
              </w:rPr>
            </w:pPr>
            <w:r>
              <w:rPr>
                <w:kern w:val="0"/>
                <w:szCs w:val="21"/>
              </w:rPr>
              <w:t>13451319905</w:t>
            </w:r>
          </w:p>
        </w:tc>
        <w:tc>
          <w:tcPr>
            <w:tcW w:w="734" w:type="pct"/>
            <w:tcBorders>
              <w:top w:val="nil"/>
              <w:left w:val="nil"/>
              <w:bottom w:val="single" w:sz="4" w:space="0" w:color="auto"/>
              <w:right w:val="single" w:sz="4" w:space="0" w:color="auto"/>
            </w:tcBorders>
            <w:noWrap/>
            <w:vAlign w:val="center"/>
          </w:tcPr>
          <w:p w:rsidR="002713FA" w:rsidRDefault="002713FA" w:rsidP="003A744C">
            <w:pPr>
              <w:widowControl/>
              <w:jc w:val="center"/>
              <w:rPr>
                <w:kern w:val="0"/>
                <w:szCs w:val="21"/>
              </w:rPr>
            </w:pPr>
            <w:r>
              <w:rPr>
                <w:kern w:val="0"/>
                <w:szCs w:val="21"/>
              </w:rPr>
              <w:t>1</w:t>
            </w:r>
          </w:p>
        </w:tc>
      </w:tr>
      <w:tr w:rsidR="002713FA" w:rsidTr="003A744C">
        <w:trPr>
          <w:trHeight w:val="461"/>
          <w:jc w:val="center"/>
        </w:trPr>
        <w:tc>
          <w:tcPr>
            <w:tcW w:w="2159" w:type="pct"/>
            <w:vMerge/>
            <w:tcBorders>
              <w:left w:val="single" w:sz="4" w:space="0" w:color="auto"/>
              <w:bottom w:val="single" w:sz="4" w:space="0" w:color="auto"/>
              <w:right w:val="single" w:sz="4" w:space="0" w:color="auto"/>
            </w:tcBorders>
            <w:noWrap/>
            <w:vAlign w:val="center"/>
          </w:tcPr>
          <w:p w:rsidR="002713FA" w:rsidRDefault="002713FA" w:rsidP="003A744C">
            <w:pPr>
              <w:widowControl/>
              <w:jc w:val="center"/>
              <w:rPr>
                <w:kern w:val="0"/>
                <w:szCs w:val="21"/>
              </w:rPr>
            </w:pPr>
          </w:p>
        </w:tc>
        <w:tc>
          <w:tcPr>
            <w:tcW w:w="703" w:type="pct"/>
            <w:tcBorders>
              <w:top w:val="nil"/>
              <w:left w:val="nil"/>
              <w:bottom w:val="single" w:sz="4" w:space="0" w:color="auto"/>
              <w:right w:val="single" w:sz="4" w:space="0" w:color="auto"/>
            </w:tcBorders>
            <w:noWrap/>
            <w:vAlign w:val="center"/>
          </w:tcPr>
          <w:p w:rsidR="002713FA" w:rsidRDefault="002713FA" w:rsidP="003A744C">
            <w:pPr>
              <w:widowControl/>
              <w:rPr>
                <w:kern w:val="0"/>
                <w:szCs w:val="21"/>
              </w:rPr>
            </w:pPr>
            <w:proofErr w:type="gramStart"/>
            <w:r>
              <w:rPr>
                <w:rFonts w:hAnsi="宋体"/>
                <w:kern w:val="0"/>
                <w:szCs w:val="21"/>
              </w:rPr>
              <w:t>锡麦</w:t>
            </w:r>
            <w:proofErr w:type="gramEnd"/>
            <w:r>
              <w:rPr>
                <w:kern w:val="0"/>
                <w:szCs w:val="21"/>
              </w:rPr>
              <w:t>1002</w:t>
            </w:r>
          </w:p>
        </w:tc>
        <w:tc>
          <w:tcPr>
            <w:tcW w:w="560" w:type="pct"/>
            <w:tcBorders>
              <w:top w:val="nil"/>
              <w:left w:val="nil"/>
              <w:bottom w:val="single" w:sz="4" w:space="0" w:color="auto"/>
              <w:right w:val="single" w:sz="4" w:space="0" w:color="auto"/>
            </w:tcBorders>
            <w:noWrap/>
            <w:vAlign w:val="center"/>
          </w:tcPr>
          <w:p w:rsidR="002713FA" w:rsidRDefault="002713FA" w:rsidP="003A744C">
            <w:pPr>
              <w:widowControl/>
              <w:jc w:val="center"/>
              <w:rPr>
                <w:kern w:val="0"/>
                <w:szCs w:val="21"/>
              </w:rPr>
            </w:pPr>
            <w:r>
              <w:rPr>
                <w:rFonts w:hAnsi="宋体"/>
                <w:kern w:val="0"/>
                <w:szCs w:val="21"/>
              </w:rPr>
              <w:t>陈少霞</w:t>
            </w:r>
          </w:p>
        </w:tc>
        <w:tc>
          <w:tcPr>
            <w:tcW w:w="844" w:type="pct"/>
            <w:tcBorders>
              <w:top w:val="nil"/>
              <w:left w:val="nil"/>
              <w:bottom w:val="single" w:sz="4" w:space="0" w:color="auto"/>
              <w:right w:val="single" w:sz="4" w:space="0" w:color="auto"/>
            </w:tcBorders>
            <w:noWrap/>
            <w:vAlign w:val="center"/>
          </w:tcPr>
          <w:p w:rsidR="002713FA" w:rsidRDefault="002713FA" w:rsidP="003A744C">
            <w:pPr>
              <w:widowControl/>
              <w:jc w:val="center"/>
              <w:rPr>
                <w:kern w:val="0"/>
                <w:szCs w:val="21"/>
              </w:rPr>
            </w:pPr>
            <w:r>
              <w:rPr>
                <w:kern w:val="0"/>
                <w:szCs w:val="21"/>
              </w:rPr>
              <w:t>13451319905</w:t>
            </w:r>
          </w:p>
        </w:tc>
        <w:tc>
          <w:tcPr>
            <w:tcW w:w="734" w:type="pct"/>
            <w:tcBorders>
              <w:top w:val="nil"/>
              <w:left w:val="nil"/>
              <w:bottom w:val="single" w:sz="4" w:space="0" w:color="auto"/>
              <w:right w:val="single" w:sz="4" w:space="0" w:color="auto"/>
            </w:tcBorders>
            <w:noWrap/>
            <w:vAlign w:val="center"/>
          </w:tcPr>
          <w:p w:rsidR="002713FA" w:rsidRDefault="002713FA" w:rsidP="003A744C">
            <w:pPr>
              <w:widowControl/>
              <w:jc w:val="center"/>
              <w:rPr>
                <w:kern w:val="0"/>
                <w:szCs w:val="21"/>
              </w:rPr>
            </w:pPr>
            <w:r>
              <w:rPr>
                <w:kern w:val="0"/>
                <w:szCs w:val="21"/>
              </w:rPr>
              <w:t>1</w:t>
            </w:r>
          </w:p>
        </w:tc>
      </w:tr>
    </w:tbl>
    <w:p w:rsidR="002713FA" w:rsidRDefault="002713FA" w:rsidP="002713FA">
      <w:pPr>
        <w:spacing w:line="580" w:lineRule="exact"/>
        <w:ind w:firstLineChars="200" w:firstLine="643"/>
        <w:jc w:val="center"/>
        <w:rPr>
          <w:rFonts w:eastAsia="仿宋"/>
          <w:b/>
          <w:bCs/>
          <w:sz w:val="32"/>
          <w:szCs w:val="32"/>
        </w:rPr>
      </w:pPr>
    </w:p>
    <w:p w:rsidR="002713FA" w:rsidRDefault="002713FA" w:rsidP="002713FA">
      <w:pPr>
        <w:spacing w:line="580" w:lineRule="exact"/>
        <w:ind w:firstLineChars="200" w:firstLine="643"/>
        <w:jc w:val="center"/>
        <w:rPr>
          <w:rFonts w:eastAsia="仿宋"/>
          <w:b/>
          <w:bCs/>
          <w:sz w:val="32"/>
          <w:szCs w:val="32"/>
        </w:rPr>
      </w:pPr>
      <w:r>
        <w:rPr>
          <w:rFonts w:eastAsia="仿宋" w:hint="eastAsia"/>
          <w:b/>
          <w:bCs/>
          <w:sz w:val="32"/>
          <w:szCs w:val="32"/>
        </w:rPr>
        <w:t>表</w:t>
      </w:r>
      <w:r>
        <w:rPr>
          <w:rFonts w:eastAsia="仿宋" w:hint="eastAsia"/>
          <w:b/>
          <w:bCs/>
          <w:sz w:val="32"/>
          <w:szCs w:val="32"/>
        </w:rPr>
        <w:t xml:space="preserve">3  </w:t>
      </w:r>
      <w:r>
        <w:rPr>
          <w:rFonts w:eastAsia="仿宋" w:hint="eastAsia"/>
          <w:b/>
          <w:bCs/>
          <w:sz w:val="32"/>
          <w:szCs w:val="32"/>
        </w:rPr>
        <w:t>特麦水地试验承担单位名称地址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3340"/>
        <w:gridCol w:w="2836"/>
        <w:gridCol w:w="992"/>
        <w:gridCol w:w="1418"/>
      </w:tblGrid>
      <w:tr w:rsidR="002713FA" w:rsidTr="003A744C">
        <w:trPr>
          <w:trHeight w:val="582"/>
        </w:trPr>
        <w:tc>
          <w:tcPr>
            <w:tcW w:w="770" w:type="dxa"/>
            <w:shd w:val="clear" w:color="auto" w:fill="auto"/>
            <w:noWrap/>
            <w:vAlign w:val="center"/>
          </w:tcPr>
          <w:p w:rsidR="002713FA" w:rsidRDefault="002713FA" w:rsidP="003A744C">
            <w:pPr>
              <w:jc w:val="center"/>
              <w:rPr>
                <w:b/>
                <w:szCs w:val="22"/>
              </w:rPr>
            </w:pPr>
            <w:r>
              <w:rPr>
                <w:rFonts w:hAnsi="Calibri"/>
                <w:b/>
                <w:szCs w:val="22"/>
              </w:rPr>
              <w:t>序号</w:t>
            </w:r>
          </w:p>
        </w:tc>
        <w:tc>
          <w:tcPr>
            <w:tcW w:w="3340" w:type="dxa"/>
            <w:shd w:val="clear" w:color="auto" w:fill="auto"/>
            <w:noWrap/>
            <w:vAlign w:val="center"/>
          </w:tcPr>
          <w:p w:rsidR="002713FA" w:rsidRDefault="002713FA" w:rsidP="003A744C">
            <w:pPr>
              <w:jc w:val="center"/>
              <w:rPr>
                <w:b/>
                <w:szCs w:val="22"/>
              </w:rPr>
            </w:pPr>
            <w:r>
              <w:rPr>
                <w:rFonts w:hAnsi="Calibri"/>
                <w:b/>
                <w:szCs w:val="22"/>
              </w:rPr>
              <w:t>单</w:t>
            </w:r>
            <w:r>
              <w:rPr>
                <w:rFonts w:hAnsi="Calibri" w:hint="eastAsia"/>
                <w:b/>
                <w:szCs w:val="22"/>
              </w:rPr>
              <w:t xml:space="preserve">    </w:t>
            </w:r>
            <w:r>
              <w:rPr>
                <w:rFonts w:hAnsi="Calibri"/>
                <w:b/>
                <w:szCs w:val="22"/>
              </w:rPr>
              <w:t>位</w:t>
            </w:r>
          </w:p>
        </w:tc>
        <w:tc>
          <w:tcPr>
            <w:tcW w:w="2836" w:type="dxa"/>
            <w:shd w:val="clear" w:color="auto" w:fill="auto"/>
            <w:noWrap/>
            <w:vAlign w:val="center"/>
          </w:tcPr>
          <w:p w:rsidR="002713FA" w:rsidRDefault="002713FA" w:rsidP="003A744C">
            <w:pPr>
              <w:jc w:val="center"/>
              <w:rPr>
                <w:b/>
                <w:szCs w:val="22"/>
              </w:rPr>
            </w:pPr>
            <w:r>
              <w:rPr>
                <w:rFonts w:hAnsi="Calibri"/>
                <w:b/>
                <w:szCs w:val="22"/>
              </w:rPr>
              <w:t>地</w:t>
            </w:r>
            <w:r>
              <w:rPr>
                <w:b/>
                <w:szCs w:val="22"/>
              </w:rPr>
              <w:t xml:space="preserve">  </w:t>
            </w:r>
            <w:r>
              <w:rPr>
                <w:rFonts w:hAnsi="Calibri"/>
                <w:b/>
                <w:szCs w:val="22"/>
              </w:rPr>
              <w:t>址</w:t>
            </w:r>
          </w:p>
        </w:tc>
        <w:tc>
          <w:tcPr>
            <w:tcW w:w="992" w:type="dxa"/>
            <w:shd w:val="clear" w:color="auto" w:fill="auto"/>
            <w:noWrap/>
            <w:vAlign w:val="center"/>
          </w:tcPr>
          <w:p w:rsidR="002713FA" w:rsidRDefault="002713FA" w:rsidP="003A744C">
            <w:pPr>
              <w:jc w:val="center"/>
              <w:rPr>
                <w:b/>
                <w:szCs w:val="22"/>
              </w:rPr>
            </w:pPr>
            <w:r>
              <w:rPr>
                <w:rFonts w:hAnsi="Calibri"/>
                <w:b/>
                <w:szCs w:val="22"/>
              </w:rPr>
              <w:t>联系人</w:t>
            </w:r>
          </w:p>
        </w:tc>
        <w:tc>
          <w:tcPr>
            <w:tcW w:w="1418" w:type="dxa"/>
            <w:shd w:val="clear" w:color="auto" w:fill="auto"/>
            <w:noWrap/>
            <w:vAlign w:val="center"/>
          </w:tcPr>
          <w:p w:rsidR="002713FA" w:rsidRDefault="002713FA" w:rsidP="003A744C">
            <w:pPr>
              <w:jc w:val="center"/>
              <w:rPr>
                <w:b/>
                <w:szCs w:val="22"/>
              </w:rPr>
            </w:pPr>
            <w:r>
              <w:rPr>
                <w:rFonts w:hAnsi="Calibri"/>
                <w:b/>
                <w:szCs w:val="22"/>
              </w:rPr>
              <w:t>电</w:t>
            </w:r>
            <w:r>
              <w:rPr>
                <w:rFonts w:hAnsi="Calibri" w:hint="eastAsia"/>
                <w:b/>
                <w:szCs w:val="22"/>
              </w:rPr>
              <w:t xml:space="preserve">  </w:t>
            </w:r>
            <w:r>
              <w:rPr>
                <w:rFonts w:hAnsi="Calibri"/>
                <w:b/>
                <w:szCs w:val="22"/>
              </w:rPr>
              <w:t>话</w:t>
            </w:r>
          </w:p>
        </w:tc>
      </w:tr>
      <w:tr w:rsidR="002713FA" w:rsidTr="003A744C">
        <w:trPr>
          <w:trHeight w:val="497"/>
        </w:trPr>
        <w:tc>
          <w:tcPr>
            <w:tcW w:w="770" w:type="dxa"/>
            <w:shd w:val="clear" w:color="auto" w:fill="auto"/>
            <w:noWrap/>
            <w:vAlign w:val="center"/>
          </w:tcPr>
          <w:p w:rsidR="002713FA" w:rsidRDefault="002713FA" w:rsidP="003A744C">
            <w:pPr>
              <w:jc w:val="center"/>
              <w:rPr>
                <w:szCs w:val="22"/>
              </w:rPr>
            </w:pPr>
            <w:r>
              <w:rPr>
                <w:szCs w:val="22"/>
              </w:rPr>
              <w:t>1</w:t>
            </w:r>
          </w:p>
        </w:tc>
        <w:tc>
          <w:tcPr>
            <w:tcW w:w="33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赤峰农牧科学研究所</w:t>
            </w:r>
          </w:p>
        </w:tc>
        <w:tc>
          <w:tcPr>
            <w:tcW w:w="2836" w:type="dxa"/>
            <w:shd w:val="clear" w:color="auto" w:fill="auto"/>
            <w:noWrap/>
            <w:vAlign w:val="center"/>
          </w:tcPr>
          <w:p w:rsidR="002713FA" w:rsidRDefault="002713FA" w:rsidP="003A744C">
            <w:pPr>
              <w:spacing w:line="240" w:lineRule="exact"/>
              <w:jc w:val="center"/>
              <w:rPr>
                <w:rFonts w:hAnsi="Calibri"/>
                <w:szCs w:val="22"/>
              </w:rPr>
            </w:pPr>
            <w:r>
              <w:rPr>
                <w:rFonts w:hAnsi="Calibri"/>
                <w:szCs w:val="22"/>
              </w:rPr>
              <w:t>赤峰市松山区党校组团</w:t>
            </w:r>
            <w:r>
              <w:rPr>
                <w:rFonts w:hAnsi="Calibri" w:hint="eastAsia"/>
                <w:szCs w:val="22"/>
              </w:rPr>
              <w:t xml:space="preserve">  </w:t>
            </w:r>
            <w:r>
              <w:rPr>
                <w:rFonts w:hAnsi="Calibri"/>
                <w:szCs w:val="22"/>
              </w:rPr>
              <w:t>科研路</w:t>
            </w:r>
          </w:p>
        </w:tc>
        <w:tc>
          <w:tcPr>
            <w:tcW w:w="992" w:type="dxa"/>
            <w:shd w:val="clear" w:color="auto" w:fill="auto"/>
            <w:noWrap/>
            <w:vAlign w:val="center"/>
          </w:tcPr>
          <w:p w:rsidR="002713FA" w:rsidRDefault="002713FA" w:rsidP="003A744C">
            <w:pPr>
              <w:jc w:val="center"/>
              <w:rPr>
                <w:rFonts w:hAnsi="Calibri"/>
                <w:szCs w:val="22"/>
              </w:rPr>
            </w:pPr>
            <w:r>
              <w:rPr>
                <w:rFonts w:hAnsi="Calibri" w:hint="eastAsia"/>
                <w:szCs w:val="22"/>
              </w:rPr>
              <w:t>谭丽萍</w:t>
            </w:r>
          </w:p>
        </w:tc>
        <w:tc>
          <w:tcPr>
            <w:tcW w:w="1418" w:type="dxa"/>
            <w:shd w:val="clear" w:color="auto" w:fill="auto"/>
            <w:noWrap/>
            <w:vAlign w:val="center"/>
          </w:tcPr>
          <w:p w:rsidR="002713FA" w:rsidRDefault="002713FA" w:rsidP="003A744C">
            <w:pPr>
              <w:jc w:val="center"/>
              <w:rPr>
                <w:rFonts w:hAnsi="Calibri"/>
                <w:szCs w:val="22"/>
              </w:rPr>
            </w:pPr>
            <w:r>
              <w:rPr>
                <w:rFonts w:hAnsi="Calibri" w:hint="eastAsia"/>
                <w:szCs w:val="22"/>
              </w:rPr>
              <w:t>13088403252</w:t>
            </w:r>
          </w:p>
        </w:tc>
      </w:tr>
      <w:tr w:rsidR="002713FA" w:rsidTr="003A744C">
        <w:trPr>
          <w:trHeight w:val="571"/>
        </w:trPr>
        <w:tc>
          <w:tcPr>
            <w:tcW w:w="770" w:type="dxa"/>
            <w:shd w:val="clear" w:color="auto" w:fill="auto"/>
            <w:noWrap/>
            <w:vAlign w:val="center"/>
          </w:tcPr>
          <w:p w:rsidR="002713FA" w:rsidRDefault="002713FA" w:rsidP="003A744C">
            <w:pPr>
              <w:jc w:val="center"/>
              <w:rPr>
                <w:szCs w:val="22"/>
              </w:rPr>
            </w:pPr>
            <w:r>
              <w:rPr>
                <w:szCs w:val="22"/>
              </w:rPr>
              <w:t>2</w:t>
            </w:r>
          </w:p>
        </w:tc>
        <w:tc>
          <w:tcPr>
            <w:tcW w:w="33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鄂尔多斯市满</w:t>
            </w:r>
            <w:proofErr w:type="gramStart"/>
            <w:r>
              <w:rPr>
                <w:rFonts w:hAnsi="Calibri" w:hint="eastAsia"/>
                <w:szCs w:val="22"/>
              </w:rPr>
              <w:t>世</w:t>
            </w:r>
            <w:proofErr w:type="gramEnd"/>
            <w:r>
              <w:rPr>
                <w:rFonts w:hAnsi="Calibri" w:hint="eastAsia"/>
                <w:szCs w:val="22"/>
              </w:rPr>
              <w:t>通科技种业有限责任公司</w:t>
            </w:r>
          </w:p>
        </w:tc>
        <w:tc>
          <w:tcPr>
            <w:tcW w:w="2836"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鄂尔多斯市达拉</w:t>
            </w:r>
            <w:proofErr w:type="gramStart"/>
            <w:r>
              <w:rPr>
                <w:rFonts w:hAnsi="Calibri" w:hint="eastAsia"/>
                <w:szCs w:val="22"/>
              </w:rPr>
              <w:t>特</w:t>
            </w:r>
            <w:proofErr w:type="gramEnd"/>
            <w:r>
              <w:rPr>
                <w:rFonts w:hAnsi="Calibri" w:hint="eastAsia"/>
                <w:szCs w:val="22"/>
              </w:rPr>
              <w:t>旗树林召镇新民村试验场</w:t>
            </w:r>
          </w:p>
        </w:tc>
        <w:tc>
          <w:tcPr>
            <w:tcW w:w="992" w:type="dxa"/>
            <w:shd w:val="clear" w:color="auto" w:fill="auto"/>
            <w:noWrap/>
            <w:vAlign w:val="center"/>
          </w:tcPr>
          <w:p w:rsidR="002713FA" w:rsidRDefault="002713FA" w:rsidP="003A744C">
            <w:pPr>
              <w:jc w:val="center"/>
              <w:rPr>
                <w:rFonts w:hAnsi="Calibri"/>
                <w:szCs w:val="22"/>
              </w:rPr>
            </w:pPr>
            <w:proofErr w:type="gramStart"/>
            <w:r>
              <w:rPr>
                <w:rFonts w:hAnsi="Calibri" w:hint="eastAsia"/>
                <w:szCs w:val="22"/>
              </w:rPr>
              <w:t>张满贵</w:t>
            </w:r>
            <w:proofErr w:type="gramEnd"/>
          </w:p>
        </w:tc>
        <w:tc>
          <w:tcPr>
            <w:tcW w:w="1418" w:type="dxa"/>
            <w:shd w:val="clear" w:color="auto" w:fill="auto"/>
            <w:noWrap/>
            <w:vAlign w:val="center"/>
          </w:tcPr>
          <w:p w:rsidR="002713FA" w:rsidRDefault="002713FA" w:rsidP="003A744C">
            <w:pPr>
              <w:jc w:val="center"/>
              <w:rPr>
                <w:rFonts w:hAnsi="Calibri"/>
                <w:szCs w:val="22"/>
              </w:rPr>
            </w:pPr>
            <w:r>
              <w:rPr>
                <w:rFonts w:hAnsi="Calibri"/>
                <w:szCs w:val="22"/>
              </w:rPr>
              <w:t>1</w:t>
            </w:r>
            <w:r>
              <w:rPr>
                <w:rFonts w:hAnsi="Calibri" w:hint="eastAsia"/>
                <w:szCs w:val="22"/>
              </w:rPr>
              <w:t>3009571058</w:t>
            </w:r>
          </w:p>
        </w:tc>
      </w:tr>
      <w:tr w:rsidR="002713FA" w:rsidTr="003A744C">
        <w:trPr>
          <w:trHeight w:val="526"/>
        </w:trPr>
        <w:tc>
          <w:tcPr>
            <w:tcW w:w="770" w:type="dxa"/>
            <w:shd w:val="clear" w:color="auto" w:fill="auto"/>
            <w:noWrap/>
            <w:vAlign w:val="center"/>
          </w:tcPr>
          <w:p w:rsidR="002713FA" w:rsidRDefault="002713FA" w:rsidP="003A744C">
            <w:pPr>
              <w:jc w:val="center"/>
              <w:rPr>
                <w:szCs w:val="22"/>
              </w:rPr>
            </w:pPr>
            <w:r>
              <w:rPr>
                <w:szCs w:val="22"/>
              </w:rPr>
              <w:t>3</w:t>
            </w:r>
          </w:p>
        </w:tc>
        <w:tc>
          <w:tcPr>
            <w:tcW w:w="33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内蒙古烁秋农牧业有限公司</w:t>
            </w:r>
          </w:p>
        </w:tc>
        <w:tc>
          <w:tcPr>
            <w:tcW w:w="2836" w:type="dxa"/>
            <w:shd w:val="clear" w:color="auto" w:fill="auto"/>
            <w:noWrap/>
            <w:vAlign w:val="center"/>
          </w:tcPr>
          <w:p w:rsidR="002713FA" w:rsidRDefault="002713FA" w:rsidP="003A744C">
            <w:pPr>
              <w:spacing w:line="240" w:lineRule="exact"/>
              <w:jc w:val="center"/>
              <w:rPr>
                <w:szCs w:val="22"/>
              </w:rPr>
            </w:pPr>
            <w:r>
              <w:rPr>
                <w:rFonts w:hAnsi="Calibri"/>
                <w:szCs w:val="22"/>
              </w:rPr>
              <w:t>呼和浩特市玉泉区</w:t>
            </w:r>
          </w:p>
        </w:tc>
        <w:tc>
          <w:tcPr>
            <w:tcW w:w="992" w:type="dxa"/>
            <w:shd w:val="clear" w:color="auto" w:fill="auto"/>
            <w:noWrap/>
            <w:vAlign w:val="center"/>
          </w:tcPr>
          <w:p w:rsidR="002713FA" w:rsidRDefault="002713FA" w:rsidP="003A744C">
            <w:pPr>
              <w:jc w:val="center"/>
              <w:rPr>
                <w:szCs w:val="22"/>
              </w:rPr>
            </w:pPr>
            <w:r>
              <w:rPr>
                <w:rFonts w:hAnsi="Calibri" w:hint="eastAsia"/>
                <w:szCs w:val="22"/>
              </w:rPr>
              <w:t>邱虎刚</w:t>
            </w:r>
          </w:p>
        </w:tc>
        <w:tc>
          <w:tcPr>
            <w:tcW w:w="1418" w:type="dxa"/>
            <w:shd w:val="clear" w:color="auto" w:fill="auto"/>
            <w:noWrap/>
            <w:vAlign w:val="center"/>
          </w:tcPr>
          <w:p w:rsidR="002713FA" w:rsidRDefault="002713FA" w:rsidP="003A744C">
            <w:pPr>
              <w:jc w:val="center"/>
              <w:rPr>
                <w:szCs w:val="22"/>
              </w:rPr>
            </w:pPr>
            <w:r>
              <w:rPr>
                <w:rFonts w:hint="eastAsia"/>
                <w:szCs w:val="22"/>
              </w:rPr>
              <w:t>13009508377</w:t>
            </w:r>
          </w:p>
        </w:tc>
      </w:tr>
      <w:tr w:rsidR="002713FA" w:rsidTr="003A744C">
        <w:trPr>
          <w:trHeight w:val="534"/>
        </w:trPr>
        <w:tc>
          <w:tcPr>
            <w:tcW w:w="770" w:type="dxa"/>
            <w:shd w:val="clear" w:color="auto" w:fill="auto"/>
            <w:noWrap/>
            <w:vAlign w:val="center"/>
          </w:tcPr>
          <w:p w:rsidR="002713FA" w:rsidRDefault="002713FA" w:rsidP="003A744C">
            <w:pPr>
              <w:jc w:val="center"/>
              <w:rPr>
                <w:szCs w:val="22"/>
              </w:rPr>
            </w:pPr>
            <w:r>
              <w:rPr>
                <w:szCs w:val="22"/>
              </w:rPr>
              <w:t>4</w:t>
            </w:r>
          </w:p>
        </w:tc>
        <w:tc>
          <w:tcPr>
            <w:tcW w:w="3340" w:type="dxa"/>
            <w:shd w:val="clear" w:color="auto" w:fill="auto"/>
            <w:noWrap/>
            <w:vAlign w:val="center"/>
          </w:tcPr>
          <w:p w:rsidR="002713FA" w:rsidRDefault="002713FA" w:rsidP="003A744C">
            <w:pPr>
              <w:spacing w:line="240" w:lineRule="exact"/>
              <w:jc w:val="center"/>
              <w:rPr>
                <w:szCs w:val="22"/>
              </w:rPr>
            </w:pPr>
            <w:r>
              <w:rPr>
                <w:rFonts w:hAnsi="Calibri"/>
                <w:szCs w:val="22"/>
              </w:rPr>
              <w:t>磴口县农牧业技术推广中心</w:t>
            </w:r>
          </w:p>
        </w:tc>
        <w:tc>
          <w:tcPr>
            <w:tcW w:w="2836" w:type="dxa"/>
            <w:shd w:val="clear" w:color="auto" w:fill="auto"/>
            <w:noWrap/>
            <w:vAlign w:val="center"/>
          </w:tcPr>
          <w:p w:rsidR="002713FA" w:rsidRDefault="002713FA" w:rsidP="003A744C">
            <w:pPr>
              <w:spacing w:line="240" w:lineRule="exact"/>
              <w:jc w:val="center"/>
              <w:rPr>
                <w:szCs w:val="22"/>
              </w:rPr>
            </w:pPr>
            <w:r>
              <w:rPr>
                <w:rFonts w:hAnsi="Calibri"/>
                <w:szCs w:val="22"/>
              </w:rPr>
              <w:t>巴彦</w:t>
            </w:r>
            <w:proofErr w:type="gramStart"/>
            <w:r>
              <w:rPr>
                <w:rFonts w:hAnsi="Calibri"/>
                <w:szCs w:val="22"/>
              </w:rPr>
              <w:t>淖尔市</w:t>
            </w:r>
            <w:proofErr w:type="gramEnd"/>
            <w:r>
              <w:rPr>
                <w:rFonts w:hAnsi="Calibri"/>
                <w:szCs w:val="22"/>
              </w:rPr>
              <w:t>磴口县</w:t>
            </w:r>
          </w:p>
        </w:tc>
        <w:tc>
          <w:tcPr>
            <w:tcW w:w="992" w:type="dxa"/>
            <w:shd w:val="clear" w:color="auto" w:fill="auto"/>
            <w:noWrap/>
            <w:vAlign w:val="center"/>
          </w:tcPr>
          <w:p w:rsidR="002713FA" w:rsidRDefault="002713FA" w:rsidP="003A744C">
            <w:pPr>
              <w:jc w:val="center"/>
              <w:rPr>
                <w:szCs w:val="22"/>
              </w:rPr>
            </w:pPr>
            <w:r>
              <w:rPr>
                <w:rFonts w:hAnsi="Calibri"/>
                <w:szCs w:val="22"/>
              </w:rPr>
              <w:t>姜小平</w:t>
            </w:r>
          </w:p>
        </w:tc>
        <w:tc>
          <w:tcPr>
            <w:tcW w:w="1418" w:type="dxa"/>
            <w:shd w:val="clear" w:color="auto" w:fill="auto"/>
            <w:noWrap/>
            <w:vAlign w:val="center"/>
          </w:tcPr>
          <w:p w:rsidR="002713FA" w:rsidRDefault="002713FA" w:rsidP="003A744C">
            <w:pPr>
              <w:jc w:val="center"/>
              <w:rPr>
                <w:szCs w:val="22"/>
              </w:rPr>
            </w:pPr>
            <w:r>
              <w:rPr>
                <w:szCs w:val="22"/>
              </w:rPr>
              <w:t>13948987815</w:t>
            </w:r>
          </w:p>
        </w:tc>
      </w:tr>
    </w:tbl>
    <w:p w:rsidR="002713FA" w:rsidRDefault="002713FA" w:rsidP="002713FA">
      <w:pPr>
        <w:spacing w:line="580" w:lineRule="exact"/>
        <w:ind w:firstLineChars="200" w:firstLine="643"/>
        <w:jc w:val="center"/>
        <w:rPr>
          <w:rFonts w:eastAsia="仿宋"/>
          <w:b/>
          <w:bCs/>
          <w:sz w:val="32"/>
          <w:szCs w:val="32"/>
        </w:rPr>
      </w:pPr>
      <w:r>
        <w:rPr>
          <w:rFonts w:eastAsia="仿宋" w:hint="eastAsia"/>
          <w:b/>
          <w:bCs/>
          <w:sz w:val="32"/>
          <w:szCs w:val="32"/>
        </w:rPr>
        <w:t>表</w:t>
      </w:r>
      <w:r>
        <w:rPr>
          <w:rFonts w:eastAsia="仿宋" w:hint="eastAsia"/>
          <w:b/>
          <w:bCs/>
          <w:sz w:val="32"/>
          <w:szCs w:val="32"/>
        </w:rPr>
        <w:t xml:space="preserve">4  </w:t>
      </w:r>
      <w:r>
        <w:rPr>
          <w:rFonts w:eastAsia="仿宋" w:hint="eastAsia"/>
          <w:b/>
          <w:bCs/>
          <w:sz w:val="32"/>
          <w:szCs w:val="32"/>
        </w:rPr>
        <w:t>特麦旱地试验承担单位名称地址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2986"/>
        <w:gridCol w:w="1030"/>
        <w:gridCol w:w="1380"/>
      </w:tblGrid>
      <w:tr w:rsidR="002713FA" w:rsidTr="003A744C">
        <w:trPr>
          <w:trHeight w:val="525"/>
        </w:trPr>
        <w:tc>
          <w:tcPr>
            <w:tcW w:w="720" w:type="dxa"/>
            <w:shd w:val="clear" w:color="auto" w:fill="auto"/>
            <w:noWrap/>
            <w:vAlign w:val="center"/>
          </w:tcPr>
          <w:p w:rsidR="002713FA" w:rsidRDefault="002713FA" w:rsidP="003A744C">
            <w:pPr>
              <w:jc w:val="center"/>
              <w:rPr>
                <w:b/>
                <w:szCs w:val="22"/>
              </w:rPr>
            </w:pPr>
            <w:r>
              <w:rPr>
                <w:rFonts w:hAnsi="Calibri"/>
                <w:b/>
                <w:szCs w:val="22"/>
              </w:rPr>
              <w:t>序号</w:t>
            </w:r>
          </w:p>
        </w:tc>
        <w:tc>
          <w:tcPr>
            <w:tcW w:w="3240" w:type="dxa"/>
            <w:shd w:val="clear" w:color="auto" w:fill="auto"/>
            <w:noWrap/>
            <w:vAlign w:val="center"/>
          </w:tcPr>
          <w:p w:rsidR="002713FA" w:rsidRDefault="002713FA" w:rsidP="003A744C">
            <w:pPr>
              <w:jc w:val="center"/>
              <w:rPr>
                <w:b/>
                <w:szCs w:val="22"/>
              </w:rPr>
            </w:pPr>
            <w:r>
              <w:rPr>
                <w:rFonts w:hAnsi="Calibri"/>
                <w:b/>
                <w:szCs w:val="22"/>
              </w:rPr>
              <w:t>单</w:t>
            </w:r>
            <w:r>
              <w:rPr>
                <w:rFonts w:hAnsi="Calibri" w:hint="eastAsia"/>
                <w:b/>
                <w:szCs w:val="22"/>
              </w:rPr>
              <w:t xml:space="preserve">    </w:t>
            </w:r>
            <w:r>
              <w:rPr>
                <w:rFonts w:hAnsi="Calibri"/>
                <w:b/>
                <w:szCs w:val="22"/>
              </w:rPr>
              <w:t>位</w:t>
            </w:r>
          </w:p>
        </w:tc>
        <w:tc>
          <w:tcPr>
            <w:tcW w:w="2986" w:type="dxa"/>
            <w:shd w:val="clear" w:color="auto" w:fill="auto"/>
            <w:noWrap/>
            <w:vAlign w:val="center"/>
          </w:tcPr>
          <w:p w:rsidR="002713FA" w:rsidRDefault="002713FA" w:rsidP="003A744C">
            <w:pPr>
              <w:jc w:val="center"/>
              <w:rPr>
                <w:b/>
                <w:szCs w:val="22"/>
              </w:rPr>
            </w:pPr>
            <w:r>
              <w:rPr>
                <w:rFonts w:hAnsi="Calibri"/>
                <w:b/>
                <w:szCs w:val="22"/>
              </w:rPr>
              <w:t>地</w:t>
            </w:r>
            <w:r>
              <w:rPr>
                <w:b/>
                <w:szCs w:val="22"/>
              </w:rPr>
              <w:t xml:space="preserve">  </w:t>
            </w:r>
            <w:r>
              <w:rPr>
                <w:rFonts w:hAnsi="Calibri"/>
                <w:b/>
                <w:szCs w:val="22"/>
              </w:rPr>
              <w:t>址</w:t>
            </w:r>
          </w:p>
        </w:tc>
        <w:tc>
          <w:tcPr>
            <w:tcW w:w="1030" w:type="dxa"/>
            <w:shd w:val="clear" w:color="auto" w:fill="auto"/>
            <w:noWrap/>
            <w:vAlign w:val="center"/>
          </w:tcPr>
          <w:p w:rsidR="002713FA" w:rsidRDefault="002713FA" w:rsidP="003A744C">
            <w:pPr>
              <w:jc w:val="center"/>
              <w:rPr>
                <w:b/>
                <w:szCs w:val="22"/>
              </w:rPr>
            </w:pPr>
            <w:r>
              <w:rPr>
                <w:rFonts w:hAnsi="Calibri"/>
                <w:b/>
                <w:szCs w:val="22"/>
              </w:rPr>
              <w:t>联系人</w:t>
            </w:r>
          </w:p>
        </w:tc>
        <w:tc>
          <w:tcPr>
            <w:tcW w:w="1380" w:type="dxa"/>
            <w:shd w:val="clear" w:color="auto" w:fill="auto"/>
            <w:noWrap/>
            <w:vAlign w:val="center"/>
          </w:tcPr>
          <w:p w:rsidR="002713FA" w:rsidRDefault="002713FA" w:rsidP="003A744C">
            <w:pPr>
              <w:jc w:val="center"/>
              <w:rPr>
                <w:b/>
                <w:szCs w:val="22"/>
              </w:rPr>
            </w:pPr>
            <w:r>
              <w:rPr>
                <w:rFonts w:hAnsi="Calibri"/>
                <w:b/>
                <w:szCs w:val="22"/>
              </w:rPr>
              <w:t>电</w:t>
            </w:r>
            <w:r>
              <w:rPr>
                <w:rFonts w:hAnsi="Calibri" w:hint="eastAsia"/>
                <w:b/>
                <w:szCs w:val="22"/>
              </w:rPr>
              <w:t xml:space="preserve">  </w:t>
            </w:r>
            <w:r>
              <w:rPr>
                <w:rFonts w:hAnsi="Calibri"/>
                <w:b/>
                <w:szCs w:val="22"/>
              </w:rPr>
              <w:t>话</w:t>
            </w:r>
          </w:p>
        </w:tc>
      </w:tr>
      <w:tr w:rsidR="002713FA" w:rsidTr="003A744C">
        <w:trPr>
          <w:trHeight w:val="525"/>
        </w:trPr>
        <w:tc>
          <w:tcPr>
            <w:tcW w:w="720" w:type="dxa"/>
            <w:shd w:val="clear" w:color="auto" w:fill="auto"/>
            <w:noWrap/>
            <w:vAlign w:val="center"/>
          </w:tcPr>
          <w:p w:rsidR="002713FA" w:rsidRDefault="002713FA" w:rsidP="003A744C">
            <w:pPr>
              <w:jc w:val="center"/>
              <w:rPr>
                <w:szCs w:val="22"/>
              </w:rPr>
            </w:pPr>
            <w:r>
              <w:rPr>
                <w:szCs w:val="22"/>
              </w:rPr>
              <w:t>1</w:t>
            </w:r>
          </w:p>
        </w:tc>
        <w:tc>
          <w:tcPr>
            <w:tcW w:w="32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呼伦贝尔市小良农庄农业科技</w:t>
            </w:r>
            <w:r>
              <w:rPr>
                <w:rFonts w:hAnsi="Calibri" w:hint="eastAsia"/>
                <w:szCs w:val="22"/>
              </w:rPr>
              <w:t xml:space="preserve">    </w:t>
            </w:r>
            <w:r>
              <w:rPr>
                <w:rFonts w:hAnsi="Calibri" w:hint="eastAsia"/>
                <w:szCs w:val="22"/>
              </w:rPr>
              <w:t>发展有限公司</w:t>
            </w:r>
          </w:p>
        </w:tc>
        <w:tc>
          <w:tcPr>
            <w:tcW w:w="2986"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呼伦贝尔海拉尔建设办事处北山高寒地区生态农业示范园</w:t>
            </w:r>
          </w:p>
        </w:tc>
        <w:tc>
          <w:tcPr>
            <w:tcW w:w="1030" w:type="dxa"/>
            <w:shd w:val="clear" w:color="auto" w:fill="auto"/>
            <w:noWrap/>
            <w:vAlign w:val="center"/>
          </w:tcPr>
          <w:p w:rsidR="002713FA" w:rsidRDefault="002713FA" w:rsidP="003A744C">
            <w:pPr>
              <w:jc w:val="center"/>
              <w:rPr>
                <w:rFonts w:hAnsi="Calibri"/>
                <w:szCs w:val="22"/>
              </w:rPr>
            </w:pPr>
            <w:r>
              <w:rPr>
                <w:rFonts w:hAnsi="Calibri" w:hint="eastAsia"/>
                <w:szCs w:val="22"/>
              </w:rPr>
              <w:t>孙忠良</w:t>
            </w:r>
          </w:p>
        </w:tc>
        <w:tc>
          <w:tcPr>
            <w:tcW w:w="1380" w:type="dxa"/>
            <w:shd w:val="clear" w:color="auto" w:fill="auto"/>
            <w:noWrap/>
            <w:vAlign w:val="center"/>
          </w:tcPr>
          <w:p w:rsidR="002713FA" w:rsidRDefault="002713FA" w:rsidP="003A744C">
            <w:pPr>
              <w:jc w:val="center"/>
              <w:rPr>
                <w:szCs w:val="22"/>
              </w:rPr>
            </w:pPr>
            <w:r>
              <w:rPr>
                <w:szCs w:val="22"/>
              </w:rPr>
              <w:t>18804702888</w:t>
            </w:r>
          </w:p>
        </w:tc>
      </w:tr>
      <w:tr w:rsidR="002713FA" w:rsidTr="003A744C">
        <w:trPr>
          <w:trHeight w:val="525"/>
        </w:trPr>
        <w:tc>
          <w:tcPr>
            <w:tcW w:w="720" w:type="dxa"/>
            <w:shd w:val="clear" w:color="auto" w:fill="auto"/>
            <w:noWrap/>
            <w:vAlign w:val="center"/>
          </w:tcPr>
          <w:p w:rsidR="002713FA" w:rsidRDefault="002713FA" w:rsidP="003A744C">
            <w:pPr>
              <w:jc w:val="center"/>
              <w:rPr>
                <w:szCs w:val="22"/>
              </w:rPr>
            </w:pPr>
            <w:r>
              <w:rPr>
                <w:szCs w:val="22"/>
              </w:rPr>
              <w:t>2</w:t>
            </w:r>
          </w:p>
        </w:tc>
        <w:tc>
          <w:tcPr>
            <w:tcW w:w="3240" w:type="dxa"/>
            <w:shd w:val="clear" w:color="auto" w:fill="auto"/>
            <w:noWrap/>
            <w:vAlign w:val="center"/>
          </w:tcPr>
          <w:p w:rsidR="002713FA" w:rsidRDefault="002713FA" w:rsidP="003A744C">
            <w:pPr>
              <w:spacing w:line="240" w:lineRule="exact"/>
              <w:jc w:val="center"/>
              <w:rPr>
                <w:szCs w:val="22"/>
              </w:rPr>
            </w:pPr>
            <w:r>
              <w:rPr>
                <w:rFonts w:hint="eastAsia"/>
                <w:szCs w:val="22"/>
              </w:rPr>
              <w:t>呼伦贝尔农垦拉布大林农牧场</w:t>
            </w:r>
            <w:r>
              <w:rPr>
                <w:rFonts w:hint="eastAsia"/>
                <w:szCs w:val="22"/>
              </w:rPr>
              <w:t xml:space="preserve">    </w:t>
            </w:r>
            <w:r>
              <w:rPr>
                <w:rFonts w:hint="eastAsia"/>
                <w:szCs w:val="22"/>
              </w:rPr>
              <w:t>有限公司</w:t>
            </w:r>
          </w:p>
        </w:tc>
        <w:tc>
          <w:tcPr>
            <w:tcW w:w="2986"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内蒙古呼伦贝尔额尔古纳市拉布大林农场</w:t>
            </w:r>
          </w:p>
        </w:tc>
        <w:tc>
          <w:tcPr>
            <w:tcW w:w="1030" w:type="dxa"/>
            <w:shd w:val="clear" w:color="auto" w:fill="auto"/>
            <w:noWrap/>
            <w:vAlign w:val="center"/>
          </w:tcPr>
          <w:p w:rsidR="002713FA" w:rsidRDefault="002713FA" w:rsidP="003A744C">
            <w:pPr>
              <w:jc w:val="center"/>
              <w:rPr>
                <w:rFonts w:hAnsi="Calibri"/>
                <w:szCs w:val="22"/>
              </w:rPr>
            </w:pPr>
            <w:r>
              <w:rPr>
                <w:rFonts w:hAnsi="Calibri" w:hint="eastAsia"/>
                <w:szCs w:val="22"/>
              </w:rPr>
              <w:t>张春艳</w:t>
            </w:r>
          </w:p>
        </w:tc>
        <w:tc>
          <w:tcPr>
            <w:tcW w:w="1380" w:type="dxa"/>
            <w:shd w:val="clear" w:color="auto" w:fill="auto"/>
            <w:noWrap/>
            <w:vAlign w:val="center"/>
          </w:tcPr>
          <w:p w:rsidR="002713FA" w:rsidRDefault="002713FA" w:rsidP="003A744C">
            <w:pPr>
              <w:jc w:val="center"/>
              <w:rPr>
                <w:szCs w:val="22"/>
              </w:rPr>
            </w:pPr>
            <w:r>
              <w:rPr>
                <w:szCs w:val="22"/>
              </w:rPr>
              <w:t>13948707747</w:t>
            </w:r>
          </w:p>
        </w:tc>
      </w:tr>
      <w:tr w:rsidR="002713FA" w:rsidTr="003A744C">
        <w:trPr>
          <w:trHeight w:val="525"/>
        </w:trPr>
        <w:tc>
          <w:tcPr>
            <w:tcW w:w="720" w:type="dxa"/>
            <w:shd w:val="clear" w:color="auto" w:fill="auto"/>
            <w:noWrap/>
            <w:vAlign w:val="center"/>
          </w:tcPr>
          <w:p w:rsidR="002713FA" w:rsidRDefault="002713FA" w:rsidP="003A744C">
            <w:pPr>
              <w:jc w:val="center"/>
              <w:rPr>
                <w:szCs w:val="22"/>
              </w:rPr>
            </w:pPr>
            <w:r>
              <w:rPr>
                <w:szCs w:val="22"/>
              </w:rPr>
              <w:t>3</w:t>
            </w:r>
          </w:p>
        </w:tc>
        <w:tc>
          <w:tcPr>
            <w:tcW w:w="32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呼伦贝尔农垦谢尔塔拉农牧场</w:t>
            </w:r>
            <w:r>
              <w:rPr>
                <w:rFonts w:hAnsi="Calibri" w:hint="eastAsia"/>
                <w:szCs w:val="22"/>
              </w:rPr>
              <w:t xml:space="preserve">    </w:t>
            </w:r>
            <w:r>
              <w:rPr>
                <w:rFonts w:hAnsi="Calibri" w:hint="eastAsia"/>
                <w:szCs w:val="22"/>
              </w:rPr>
              <w:t>有限公司</w:t>
            </w:r>
          </w:p>
        </w:tc>
        <w:tc>
          <w:tcPr>
            <w:tcW w:w="2986"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内蒙古呼伦贝尔海拉尔区谢尔塔拉牧场</w:t>
            </w:r>
          </w:p>
        </w:tc>
        <w:tc>
          <w:tcPr>
            <w:tcW w:w="1030" w:type="dxa"/>
            <w:shd w:val="clear" w:color="auto" w:fill="auto"/>
            <w:noWrap/>
            <w:vAlign w:val="center"/>
          </w:tcPr>
          <w:p w:rsidR="002713FA" w:rsidRDefault="002713FA" w:rsidP="003A744C">
            <w:pPr>
              <w:spacing w:line="240" w:lineRule="exact"/>
              <w:jc w:val="center"/>
              <w:rPr>
                <w:kern w:val="0"/>
                <w:sz w:val="20"/>
                <w:szCs w:val="20"/>
              </w:rPr>
            </w:pPr>
            <w:r>
              <w:rPr>
                <w:rFonts w:hint="eastAsia"/>
                <w:szCs w:val="22"/>
              </w:rPr>
              <w:t>骆璎珞</w:t>
            </w:r>
          </w:p>
        </w:tc>
        <w:tc>
          <w:tcPr>
            <w:tcW w:w="1380" w:type="dxa"/>
            <w:shd w:val="clear" w:color="auto" w:fill="auto"/>
            <w:noWrap/>
            <w:vAlign w:val="center"/>
          </w:tcPr>
          <w:p w:rsidR="002713FA" w:rsidRDefault="002713FA" w:rsidP="003A744C">
            <w:pPr>
              <w:jc w:val="center"/>
              <w:rPr>
                <w:szCs w:val="22"/>
              </w:rPr>
            </w:pPr>
            <w:r>
              <w:rPr>
                <w:szCs w:val="22"/>
              </w:rPr>
              <w:t>15334801958</w:t>
            </w:r>
          </w:p>
        </w:tc>
      </w:tr>
      <w:tr w:rsidR="002713FA" w:rsidTr="003A744C">
        <w:trPr>
          <w:trHeight w:val="525"/>
        </w:trPr>
        <w:tc>
          <w:tcPr>
            <w:tcW w:w="720" w:type="dxa"/>
            <w:shd w:val="clear" w:color="auto" w:fill="auto"/>
            <w:noWrap/>
            <w:vAlign w:val="center"/>
          </w:tcPr>
          <w:p w:rsidR="002713FA" w:rsidRDefault="002713FA" w:rsidP="003A744C">
            <w:pPr>
              <w:jc w:val="center"/>
              <w:rPr>
                <w:szCs w:val="22"/>
              </w:rPr>
            </w:pPr>
            <w:r>
              <w:rPr>
                <w:szCs w:val="22"/>
              </w:rPr>
              <w:t>4</w:t>
            </w:r>
          </w:p>
        </w:tc>
        <w:tc>
          <w:tcPr>
            <w:tcW w:w="32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鄂伦春自治旗农牧科技事业</w:t>
            </w:r>
            <w:r>
              <w:rPr>
                <w:rFonts w:hAnsi="Calibri" w:hint="eastAsia"/>
                <w:szCs w:val="22"/>
              </w:rPr>
              <w:t xml:space="preserve">      </w:t>
            </w:r>
            <w:r>
              <w:rPr>
                <w:rFonts w:hAnsi="Calibri" w:hint="eastAsia"/>
                <w:szCs w:val="22"/>
              </w:rPr>
              <w:t>发展中心</w:t>
            </w:r>
          </w:p>
        </w:tc>
        <w:tc>
          <w:tcPr>
            <w:tcW w:w="2986"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内蒙古呼伦贝尔鄂伦春大杨树</w:t>
            </w:r>
            <w:proofErr w:type="gramStart"/>
            <w:r>
              <w:rPr>
                <w:rFonts w:hAnsi="Calibri" w:hint="eastAsia"/>
                <w:szCs w:val="22"/>
              </w:rPr>
              <w:t>世纪嘉园</w:t>
            </w:r>
            <w:proofErr w:type="gramEnd"/>
          </w:p>
        </w:tc>
        <w:tc>
          <w:tcPr>
            <w:tcW w:w="1030" w:type="dxa"/>
            <w:shd w:val="clear" w:color="auto" w:fill="auto"/>
            <w:noWrap/>
            <w:vAlign w:val="center"/>
          </w:tcPr>
          <w:p w:rsidR="002713FA" w:rsidRDefault="002713FA" w:rsidP="003A744C">
            <w:pPr>
              <w:jc w:val="center"/>
              <w:rPr>
                <w:rFonts w:hAnsi="Calibri"/>
                <w:szCs w:val="22"/>
              </w:rPr>
            </w:pPr>
            <w:proofErr w:type="gramStart"/>
            <w:r>
              <w:rPr>
                <w:rFonts w:hAnsi="Calibri" w:hint="eastAsia"/>
                <w:szCs w:val="22"/>
              </w:rPr>
              <w:t>谷雪菲</w:t>
            </w:r>
            <w:proofErr w:type="gramEnd"/>
          </w:p>
        </w:tc>
        <w:tc>
          <w:tcPr>
            <w:tcW w:w="1380" w:type="dxa"/>
            <w:shd w:val="clear" w:color="auto" w:fill="auto"/>
            <w:noWrap/>
            <w:vAlign w:val="center"/>
          </w:tcPr>
          <w:p w:rsidR="002713FA" w:rsidRDefault="002713FA" w:rsidP="003A744C">
            <w:pPr>
              <w:jc w:val="center"/>
              <w:rPr>
                <w:szCs w:val="22"/>
              </w:rPr>
            </w:pPr>
            <w:r>
              <w:rPr>
                <w:szCs w:val="22"/>
              </w:rPr>
              <w:t>18604815262</w:t>
            </w:r>
          </w:p>
        </w:tc>
      </w:tr>
      <w:tr w:rsidR="002713FA" w:rsidTr="003A744C">
        <w:trPr>
          <w:trHeight w:val="525"/>
        </w:trPr>
        <w:tc>
          <w:tcPr>
            <w:tcW w:w="720" w:type="dxa"/>
            <w:shd w:val="clear" w:color="auto" w:fill="auto"/>
            <w:noWrap/>
            <w:vAlign w:val="center"/>
          </w:tcPr>
          <w:p w:rsidR="002713FA" w:rsidRDefault="002713FA" w:rsidP="003A744C">
            <w:pPr>
              <w:jc w:val="center"/>
              <w:rPr>
                <w:szCs w:val="22"/>
              </w:rPr>
            </w:pPr>
            <w:r>
              <w:rPr>
                <w:szCs w:val="22"/>
              </w:rPr>
              <w:t>5</w:t>
            </w:r>
          </w:p>
        </w:tc>
        <w:tc>
          <w:tcPr>
            <w:tcW w:w="3240" w:type="dxa"/>
            <w:shd w:val="clear" w:color="auto" w:fill="auto"/>
            <w:noWrap/>
            <w:vAlign w:val="center"/>
          </w:tcPr>
          <w:p w:rsidR="002713FA" w:rsidRDefault="002713FA" w:rsidP="003A744C">
            <w:pPr>
              <w:spacing w:line="240" w:lineRule="exact"/>
              <w:jc w:val="center"/>
              <w:rPr>
                <w:rFonts w:hAnsi="Calibri"/>
                <w:szCs w:val="22"/>
              </w:rPr>
            </w:pPr>
            <w:r>
              <w:rPr>
                <w:rFonts w:hAnsi="Calibri" w:hint="eastAsia"/>
                <w:szCs w:val="22"/>
              </w:rPr>
              <w:t>克什克腾旗</w:t>
            </w:r>
            <w:proofErr w:type="gramStart"/>
            <w:r>
              <w:rPr>
                <w:rFonts w:hAnsi="Calibri" w:hint="eastAsia"/>
                <w:szCs w:val="22"/>
              </w:rPr>
              <w:t>海洲</w:t>
            </w:r>
            <w:proofErr w:type="gramEnd"/>
            <w:r>
              <w:rPr>
                <w:rFonts w:hAnsi="Calibri" w:hint="eastAsia"/>
                <w:szCs w:val="22"/>
              </w:rPr>
              <w:t>种业有限公司</w:t>
            </w:r>
          </w:p>
        </w:tc>
        <w:tc>
          <w:tcPr>
            <w:tcW w:w="2986" w:type="dxa"/>
            <w:shd w:val="clear" w:color="auto" w:fill="auto"/>
            <w:noWrap/>
            <w:vAlign w:val="center"/>
          </w:tcPr>
          <w:p w:rsidR="002713FA" w:rsidRDefault="002713FA" w:rsidP="003A744C">
            <w:pPr>
              <w:spacing w:line="240" w:lineRule="exact"/>
              <w:jc w:val="center"/>
              <w:rPr>
                <w:rFonts w:hAnsi="Calibri"/>
                <w:szCs w:val="22"/>
              </w:rPr>
            </w:pPr>
            <w:r>
              <w:rPr>
                <w:rFonts w:hAnsi="Calibri"/>
                <w:szCs w:val="22"/>
              </w:rPr>
              <w:t>克什克腾</w:t>
            </w:r>
            <w:proofErr w:type="gramStart"/>
            <w:r>
              <w:rPr>
                <w:rFonts w:hAnsi="Calibri"/>
                <w:szCs w:val="22"/>
              </w:rPr>
              <w:t>旗万合永</w:t>
            </w:r>
            <w:proofErr w:type="gramEnd"/>
            <w:r>
              <w:rPr>
                <w:rFonts w:hAnsi="Calibri"/>
                <w:szCs w:val="22"/>
              </w:rPr>
              <w:t>镇</w:t>
            </w:r>
          </w:p>
        </w:tc>
        <w:tc>
          <w:tcPr>
            <w:tcW w:w="1030" w:type="dxa"/>
            <w:shd w:val="clear" w:color="auto" w:fill="auto"/>
            <w:noWrap/>
            <w:vAlign w:val="center"/>
          </w:tcPr>
          <w:p w:rsidR="002713FA" w:rsidRDefault="002713FA" w:rsidP="003A744C">
            <w:pPr>
              <w:jc w:val="center"/>
              <w:rPr>
                <w:szCs w:val="22"/>
              </w:rPr>
            </w:pPr>
            <w:r>
              <w:rPr>
                <w:rFonts w:hAnsi="Calibri"/>
                <w:szCs w:val="22"/>
              </w:rPr>
              <w:t>姜国铭</w:t>
            </w:r>
          </w:p>
        </w:tc>
        <w:tc>
          <w:tcPr>
            <w:tcW w:w="1380" w:type="dxa"/>
            <w:shd w:val="clear" w:color="auto" w:fill="auto"/>
            <w:noWrap/>
            <w:vAlign w:val="center"/>
          </w:tcPr>
          <w:p w:rsidR="002713FA" w:rsidRDefault="002713FA" w:rsidP="003A744C">
            <w:pPr>
              <w:jc w:val="center"/>
              <w:rPr>
                <w:szCs w:val="22"/>
              </w:rPr>
            </w:pPr>
            <w:r>
              <w:rPr>
                <w:szCs w:val="22"/>
              </w:rPr>
              <w:t>13947622817</w:t>
            </w:r>
          </w:p>
        </w:tc>
      </w:tr>
      <w:tr w:rsidR="002713FA" w:rsidTr="003A744C">
        <w:trPr>
          <w:trHeight w:val="525"/>
        </w:trPr>
        <w:tc>
          <w:tcPr>
            <w:tcW w:w="720" w:type="dxa"/>
            <w:shd w:val="clear" w:color="auto" w:fill="auto"/>
            <w:noWrap/>
            <w:vAlign w:val="center"/>
          </w:tcPr>
          <w:p w:rsidR="002713FA" w:rsidRDefault="002713FA" w:rsidP="003A744C">
            <w:pPr>
              <w:jc w:val="center"/>
              <w:rPr>
                <w:szCs w:val="22"/>
              </w:rPr>
            </w:pPr>
            <w:r>
              <w:rPr>
                <w:rFonts w:hint="eastAsia"/>
                <w:szCs w:val="22"/>
              </w:rPr>
              <w:t>6</w:t>
            </w:r>
          </w:p>
        </w:tc>
        <w:tc>
          <w:tcPr>
            <w:tcW w:w="3240" w:type="dxa"/>
            <w:shd w:val="clear" w:color="auto" w:fill="auto"/>
            <w:noWrap/>
            <w:vAlign w:val="center"/>
          </w:tcPr>
          <w:p w:rsidR="002713FA" w:rsidRDefault="002713FA" w:rsidP="003A744C">
            <w:pPr>
              <w:spacing w:line="240" w:lineRule="exact"/>
              <w:jc w:val="center"/>
              <w:rPr>
                <w:szCs w:val="22"/>
              </w:rPr>
            </w:pPr>
            <w:r>
              <w:rPr>
                <w:rFonts w:hAnsi="Calibri"/>
                <w:szCs w:val="22"/>
              </w:rPr>
              <w:t>乌兰察布市种子工作站</w:t>
            </w:r>
          </w:p>
        </w:tc>
        <w:tc>
          <w:tcPr>
            <w:tcW w:w="2986" w:type="dxa"/>
            <w:shd w:val="clear" w:color="auto" w:fill="auto"/>
            <w:noWrap/>
            <w:vAlign w:val="center"/>
          </w:tcPr>
          <w:p w:rsidR="002713FA" w:rsidRDefault="002713FA" w:rsidP="003A744C">
            <w:pPr>
              <w:spacing w:line="240" w:lineRule="exact"/>
              <w:jc w:val="center"/>
              <w:rPr>
                <w:szCs w:val="22"/>
              </w:rPr>
            </w:pPr>
            <w:r>
              <w:rPr>
                <w:rFonts w:hAnsi="Calibri"/>
                <w:szCs w:val="22"/>
              </w:rPr>
              <w:t>乌兰察布市集宁区</w:t>
            </w:r>
          </w:p>
        </w:tc>
        <w:tc>
          <w:tcPr>
            <w:tcW w:w="1030" w:type="dxa"/>
            <w:shd w:val="clear" w:color="auto" w:fill="auto"/>
            <w:noWrap/>
            <w:vAlign w:val="center"/>
          </w:tcPr>
          <w:p w:rsidR="002713FA" w:rsidRDefault="002713FA" w:rsidP="003A744C">
            <w:pPr>
              <w:jc w:val="center"/>
              <w:rPr>
                <w:szCs w:val="22"/>
              </w:rPr>
            </w:pPr>
            <w:r>
              <w:rPr>
                <w:rFonts w:hAnsi="宋体"/>
              </w:rPr>
              <w:t>赵玉平</w:t>
            </w:r>
          </w:p>
        </w:tc>
        <w:tc>
          <w:tcPr>
            <w:tcW w:w="1380" w:type="dxa"/>
            <w:shd w:val="clear" w:color="auto" w:fill="auto"/>
            <w:noWrap/>
            <w:vAlign w:val="center"/>
          </w:tcPr>
          <w:p w:rsidR="002713FA" w:rsidRDefault="002713FA" w:rsidP="003A744C">
            <w:pPr>
              <w:jc w:val="center"/>
              <w:rPr>
                <w:szCs w:val="22"/>
              </w:rPr>
            </w:pPr>
            <w:r>
              <w:rPr>
                <w:szCs w:val="22"/>
              </w:rPr>
              <w:t>18604848889</w:t>
            </w:r>
          </w:p>
        </w:tc>
      </w:tr>
    </w:tbl>
    <w:p w:rsidR="002713FA" w:rsidRDefault="002713FA" w:rsidP="002713FA">
      <w:pPr>
        <w:spacing w:line="720" w:lineRule="exact"/>
        <w:rPr>
          <w:rFonts w:ascii="黑体" w:eastAsia="黑体" w:hAnsi="黑体"/>
          <w:color w:val="000000"/>
          <w:sz w:val="32"/>
          <w:szCs w:val="32"/>
        </w:rPr>
      </w:pPr>
    </w:p>
    <w:p w:rsidR="002713FA" w:rsidRDefault="002713FA" w:rsidP="002713FA">
      <w:pPr>
        <w:spacing w:line="720" w:lineRule="exact"/>
        <w:rPr>
          <w:rFonts w:ascii="黑体" w:eastAsia="黑体" w:hAnsi="黑体"/>
          <w:color w:val="000000"/>
          <w:sz w:val="32"/>
          <w:szCs w:val="32"/>
        </w:rPr>
      </w:pPr>
    </w:p>
    <w:p w:rsidR="002713FA" w:rsidRDefault="002713FA" w:rsidP="002713FA">
      <w:pPr>
        <w:spacing w:line="720" w:lineRule="exact"/>
        <w:rPr>
          <w:rFonts w:ascii="黑体" w:eastAsia="黑体" w:hAnsi="黑体"/>
          <w:color w:val="000000"/>
          <w:sz w:val="32"/>
          <w:szCs w:val="32"/>
        </w:rPr>
      </w:pPr>
    </w:p>
    <w:p w:rsidR="002713FA" w:rsidRDefault="002713FA" w:rsidP="002713FA">
      <w:pPr>
        <w:spacing w:line="720" w:lineRule="exact"/>
        <w:rPr>
          <w:rFonts w:ascii="黑体" w:eastAsia="黑体" w:hAnsi="黑体"/>
          <w:color w:val="000000"/>
          <w:sz w:val="32"/>
          <w:szCs w:val="32"/>
        </w:rPr>
      </w:pPr>
    </w:p>
    <w:p w:rsidR="00CC5E3A" w:rsidRDefault="00CC5E3A">
      <w:bookmarkStart w:id="0" w:name="_GoBack"/>
      <w:bookmarkEnd w:id="0"/>
    </w:p>
    <w:sectPr w:rsidR="00CC5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0109F"/>
    <w:multiLevelType w:val="singleLevel"/>
    <w:tmpl w:val="4A40109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FA"/>
    <w:rsid w:val="002713FA"/>
    <w:rsid w:val="00CC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713FA"/>
    <w:pPr>
      <w:spacing w:after="120"/>
      <w:ind w:leftChars="200" w:left="420"/>
    </w:pPr>
  </w:style>
  <w:style w:type="character" w:customStyle="1" w:styleId="Char">
    <w:name w:val="正文文本缩进 Char"/>
    <w:basedOn w:val="a0"/>
    <w:link w:val="a3"/>
    <w:rsid w:val="002713FA"/>
    <w:rPr>
      <w:rFonts w:ascii="Times New Roman" w:eastAsia="宋体" w:hAnsi="Times New Roman" w:cs="Times New Roman"/>
      <w:szCs w:val="24"/>
    </w:rPr>
  </w:style>
  <w:style w:type="paragraph" w:styleId="HTML">
    <w:name w:val="HTML Preformatted"/>
    <w:basedOn w:val="a"/>
    <w:link w:val="HTMLChar"/>
    <w:rsid w:val="00271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2713F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2713FA"/>
    <w:pPr>
      <w:spacing w:after="120"/>
      <w:ind w:leftChars="200" w:left="420"/>
    </w:pPr>
  </w:style>
  <w:style w:type="character" w:customStyle="1" w:styleId="Char">
    <w:name w:val="正文文本缩进 Char"/>
    <w:basedOn w:val="a0"/>
    <w:link w:val="a3"/>
    <w:rsid w:val="002713FA"/>
    <w:rPr>
      <w:rFonts w:ascii="Times New Roman" w:eastAsia="宋体" w:hAnsi="Times New Roman" w:cs="Times New Roman"/>
      <w:szCs w:val="24"/>
    </w:rPr>
  </w:style>
  <w:style w:type="paragraph" w:styleId="HTML">
    <w:name w:val="HTML Preformatted"/>
    <w:basedOn w:val="a"/>
    <w:link w:val="HTMLChar"/>
    <w:rsid w:val="00271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2713F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edworld@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张三</cp:lastModifiedBy>
  <cp:revision>1</cp:revision>
  <dcterms:created xsi:type="dcterms:W3CDTF">2022-03-14T09:39:00Z</dcterms:created>
  <dcterms:modified xsi:type="dcterms:W3CDTF">2022-03-14T09:39:00Z</dcterms:modified>
</cp:coreProperties>
</file>